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68" w:rsidRPr="00C80170" w:rsidRDefault="00B64668" w:rsidP="00C80170">
      <w:pPr>
        <w:jc w:val="left"/>
        <w:rPr>
          <w:rFonts w:ascii="宋体" w:hAnsi="宋体"/>
          <w:sz w:val="24"/>
        </w:rPr>
      </w:pPr>
      <w:r w:rsidRPr="00736C7A">
        <w:rPr>
          <w:rFonts w:ascii="宋体" w:hAnsi="宋体" w:cs="宋体" w:hint="eastAsia"/>
          <w:sz w:val="24"/>
        </w:rPr>
        <w:t>附件</w:t>
      </w:r>
      <w:r w:rsidR="004403E5">
        <w:rPr>
          <w:rFonts w:ascii="宋体" w:hAnsi="宋体" w:hint="eastAsia"/>
          <w:sz w:val="24"/>
        </w:rPr>
        <w:t>1</w:t>
      </w:r>
    </w:p>
    <w:tbl>
      <w:tblPr>
        <w:tblStyle w:val="af1"/>
        <w:tblW w:w="16031" w:type="dxa"/>
        <w:jc w:val="center"/>
        <w:tblLayout w:type="fixed"/>
        <w:tblLook w:val="04A0" w:firstRow="1" w:lastRow="0" w:firstColumn="1" w:lastColumn="0" w:noHBand="0" w:noVBand="1"/>
      </w:tblPr>
      <w:tblGrid>
        <w:gridCol w:w="1277"/>
        <w:gridCol w:w="1167"/>
        <w:gridCol w:w="2693"/>
        <w:gridCol w:w="1276"/>
        <w:gridCol w:w="1941"/>
        <w:gridCol w:w="3685"/>
        <w:gridCol w:w="1134"/>
        <w:gridCol w:w="1570"/>
        <w:gridCol w:w="1288"/>
      </w:tblGrid>
      <w:tr w:rsidR="004403E5" w:rsidTr="00F9437B">
        <w:trPr>
          <w:trHeight w:val="627"/>
          <w:tblHeader/>
          <w:jc w:val="center"/>
        </w:trPr>
        <w:tc>
          <w:tcPr>
            <w:tcW w:w="16031" w:type="dxa"/>
            <w:gridSpan w:val="9"/>
            <w:tcBorders>
              <w:top w:val="nil"/>
              <w:left w:val="nil"/>
              <w:right w:val="nil"/>
            </w:tcBorders>
            <w:vAlign w:val="center"/>
          </w:tcPr>
          <w:p w:rsidR="004403E5" w:rsidRPr="008435D6" w:rsidRDefault="004403E5" w:rsidP="003737E5">
            <w:pPr>
              <w:jc w:val="center"/>
              <w:rPr>
                <w:rFonts w:ascii="宋体" w:hAnsi="宋体" w:cs="宋体"/>
                <w:b/>
                <w:bCs/>
                <w:szCs w:val="21"/>
              </w:rPr>
            </w:pPr>
            <w:r>
              <w:rPr>
                <w:rFonts w:ascii="黑体" w:eastAsia="黑体" w:cs="黑体" w:hint="eastAsia"/>
                <w:bCs/>
                <w:sz w:val="32"/>
                <w:szCs w:val="32"/>
              </w:rPr>
              <w:t>1</w:t>
            </w:r>
            <w:r w:rsidR="003737E5">
              <w:rPr>
                <w:rFonts w:ascii="黑体" w:eastAsia="黑体" w:cs="黑体" w:hint="eastAsia"/>
                <w:bCs/>
                <w:sz w:val="32"/>
                <w:szCs w:val="32"/>
              </w:rPr>
              <w:t>2</w:t>
            </w:r>
            <w:r>
              <w:rPr>
                <w:rFonts w:ascii="黑体" w:eastAsia="黑体" w:cs="黑体" w:hint="eastAsia"/>
                <w:bCs/>
                <w:sz w:val="32"/>
                <w:szCs w:val="32"/>
              </w:rPr>
              <w:t>月培训安排表</w:t>
            </w:r>
          </w:p>
        </w:tc>
      </w:tr>
      <w:tr w:rsidR="004403E5" w:rsidTr="00F9437B">
        <w:trPr>
          <w:trHeight w:val="627"/>
          <w:tblHeader/>
          <w:jc w:val="center"/>
        </w:trPr>
        <w:tc>
          <w:tcPr>
            <w:tcW w:w="127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培训编号</w:t>
            </w:r>
          </w:p>
        </w:tc>
        <w:tc>
          <w:tcPr>
            <w:tcW w:w="116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培训地点</w:t>
            </w:r>
          </w:p>
        </w:tc>
        <w:tc>
          <w:tcPr>
            <w:tcW w:w="2693"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课程名称</w:t>
            </w:r>
          </w:p>
        </w:tc>
        <w:tc>
          <w:tcPr>
            <w:tcW w:w="1276"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报到时间</w:t>
            </w:r>
          </w:p>
        </w:tc>
        <w:tc>
          <w:tcPr>
            <w:tcW w:w="1941"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培训时间</w:t>
            </w:r>
          </w:p>
        </w:tc>
        <w:tc>
          <w:tcPr>
            <w:tcW w:w="3685"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w:t>
            </w:r>
            <w:r>
              <w:rPr>
                <w:rFonts w:ascii="宋体" w:hAnsi="宋体" w:cs="宋体" w:hint="eastAsia"/>
                <w:b/>
                <w:bCs/>
                <w:szCs w:val="21"/>
              </w:rPr>
              <w:t>地点</w:t>
            </w:r>
          </w:p>
        </w:tc>
        <w:tc>
          <w:tcPr>
            <w:tcW w:w="1134"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拟招人数</w:t>
            </w:r>
          </w:p>
        </w:tc>
        <w:tc>
          <w:tcPr>
            <w:tcW w:w="1570"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会务联系</w:t>
            </w:r>
            <w:r>
              <w:rPr>
                <w:rFonts w:ascii="宋体" w:hAnsi="宋体" w:cs="宋体" w:hint="eastAsia"/>
                <w:b/>
                <w:bCs/>
                <w:szCs w:val="21"/>
              </w:rPr>
              <w:t>人</w:t>
            </w:r>
          </w:p>
        </w:tc>
        <w:tc>
          <w:tcPr>
            <w:tcW w:w="1288" w:type="dxa"/>
            <w:vAlign w:val="center"/>
          </w:tcPr>
          <w:p w:rsidR="004403E5" w:rsidRPr="008435D6" w:rsidRDefault="004403E5" w:rsidP="00DD64F0">
            <w:pPr>
              <w:jc w:val="center"/>
              <w:rPr>
                <w:rFonts w:ascii="宋体" w:hAnsi="宋体" w:cs="宋体"/>
                <w:b/>
                <w:bCs/>
                <w:szCs w:val="21"/>
              </w:rPr>
            </w:pPr>
            <w:r>
              <w:rPr>
                <w:rFonts w:ascii="宋体" w:hAnsi="宋体" w:cs="宋体" w:hint="eastAsia"/>
                <w:b/>
                <w:bCs/>
                <w:szCs w:val="21"/>
              </w:rPr>
              <w:t>费用</w:t>
            </w:r>
          </w:p>
        </w:tc>
      </w:tr>
      <w:tr w:rsidR="00E66B00" w:rsidTr="00F9437B">
        <w:trPr>
          <w:trHeight w:val="1134"/>
          <w:jc w:val="center"/>
        </w:trPr>
        <w:tc>
          <w:tcPr>
            <w:tcW w:w="1277" w:type="dxa"/>
            <w:vAlign w:val="center"/>
          </w:tcPr>
          <w:p w:rsidR="00E66B00" w:rsidRPr="00546A71" w:rsidRDefault="003737E5" w:rsidP="00EB4AFE">
            <w:pPr>
              <w:jc w:val="center"/>
              <w:rPr>
                <w:color w:val="000000"/>
                <w:sz w:val="24"/>
                <w:szCs w:val="21"/>
              </w:rPr>
            </w:pPr>
            <w:r>
              <w:rPr>
                <w:rFonts w:hint="eastAsia"/>
                <w:color w:val="000000"/>
                <w:sz w:val="24"/>
              </w:rPr>
              <w:t>P20A22</w:t>
            </w:r>
          </w:p>
        </w:tc>
        <w:tc>
          <w:tcPr>
            <w:tcW w:w="1167" w:type="dxa"/>
            <w:vAlign w:val="center"/>
          </w:tcPr>
          <w:p w:rsidR="00E66B00" w:rsidRPr="00546A71" w:rsidRDefault="003737E5" w:rsidP="00EB4AFE">
            <w:pPr>
              <w:jc w:val="center"/>
              <w:rPr>
                <w:color w:val="000000"/>
                <w:sz w:val="24"/>
                <w:szCs w:val="21"/>
              </w:rPr>
            </w:pPr>
            <w:r>
              <w:rPr>
                <w:rFonts w:hint="eastAsia"/>
                <w:color w:val="000000"/>
                <w:sz w:val="24"/>
                <w:szCs w:val="21"/>
              </w:rPr>
              <w:t>上海</w:t>
            </w:r>
          </w:p>
        </w:tc>
        <w:tc>
          <w:tcPr>
            <w:tcW w:w="2693" w:type="dxa"/>
            <w:vAlign w:val="center"/>
          </w:tcPr>
          <w:p w:rsidR="00E66B00" w:rsidRPr="00546A71" w:rsidRDefault="00E66B00" w:rsidP="00EB4AFE">
            <w:pPr>
              <w:jc w:val="center"/>
              <w:rPr>
                <w:rFonts w:ascii="宋体" w:hAnsi="宋体" w:cs="Arial"/>
                <w:szCs w:val="21"/>
              </w:rPr>
            </w:pPr>
            <w:r w:rsidRPr="00546A71">
              <w:rPr>
                <w:rFonts w:ascii="宋体" w:hAnsi="宋体" w:cs="Arial"/>
                <w:szCs w:val="21"/>
              </w:rPr>
              <w:t>GJB 9001C-2017</w:t>
            </w:r>
          </w:p>
          <w:p w:rsidR="00E66B00" w:rsidRPr="00546A71" w:rsidRDefault="00E66B00" w:rsidP="00EB4AFE">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E66B00" w:rsidRPr="00546A71" w:rsidRDefault="00E66B00" w:rsidP="002E7EC1">
            <w:pPr>
              <w:jc w:val="center"/>
              <w:rPr>
                <w:rFonts w:ascii="宋体" w:hAnsi="宋体" w:cs="宋体"/>
                <w:bCs/>
                <w:szCs w:val="21"/>
              </w:rPr>
            </w:pPr>
            <w:r>
              <w:rPr>
                <w:rFonts w:ascii="宋体" w:hAnsi="宋体" w:cs="宋体" w:hint="eastAsia"/>
                <w:bCs/>
                <w:szCs w:val="21"/>
              </w:rPr>
              <w:t>2020.11.</w:t>
            </w:r>
            <w:r w:rsidR="002E7EC1">
              <w:rPr>
                <w:rFonts w:ascii="宋体" w:hAnsi="宋体" w:cs="宋体" w:hint="eastAsia"/>
                <w:bCs/>
                <w:szCs w:val="21"/>
              </w:rPr>
              <w:t>30</w:t>
            </w:r>
          </w:p>
        </w:tc>
        <w:tc>
          <w:tcPr>
            <w:tcW w:w="1941" w:type="dxa"/>
            <w:vAlign w:val="center"/>
          </w:tcPr>
          <w:p w:rsidR="00E66B00" w:rsidRPr="00546A71" w:rsidRDefault="00E66B00" w:rsidP="002E7EC1">
            <w:pPr>
              <w:jc w:val="center"/>
              <w:rPr>
                <w:rFonts w:ascii="宋体" w:hAnsi="宋体" w:cs="宋体"/>
                <w:bCs/>
                <w:szCs w:val="21"/>
              </w:rPr>
            </w:pPr>
            <w:r>
              <w:rPr>
                <w:rFonts w:ascii="宋体" w:hAnsi="宋体" w:cs="宋体" w:hint="eastAsia"/>
                <w:bCs/>
                <w:szCs w:val="21"/>
              </w:rPr>
              <w:t>2020.1</w:t>
            </w:r>
            <w:r w:rsidR="002E7EC1">
              <w:rPr>
                <w:rFonts w:ascii="宋体" w:hAnsi="宋体" w:cs="宋体" w:hint="eastAsia"/>
                <w:bCs/>
                <w:szCs w:val="21"/>
              </w:rPr>
              <w:t>2</w:t>
            </w:r>
            <w:r>
              <w:rPr>
                <w:rFonts w:ascii="宋体" w:hAnsi="宋体" w:cs="宋体" w:hint="eastAsia"/>
                <w:bCs/>
                <w:szCs w:val="21"/>
              </w:rPr>
              <w:t>.</w:t>
            </w:r>
            <w:r w:rsidR="002E7EC1">
              <w:rPr>
                <w:rFonts w:ascii="宋体" w:hAnsi="宋体" w:cs="宋体" w:hint="eastAsia"/>
                <w:bCs/>
                <w:szCs w:val="21"/>
              </w:rPr>
              <w:t>1</w:t>
            </w:r>
            <w:r>
              <w:rPr>
                <w:rFonts w:ascii="宋体" w:hAnsi="宋体" w:cs="宋体" w:hint="eastAsia"/>
                <w:bCs/>
                <w:szCs w:val="21"/>
              </w:rPr>
              <w:t>-1</w:t>
            </w:r>
            <w:r w:rsidR="002E7EC1">
              <w:rPr>
                <w:rFonts w:ascii="宋体" w:hAnsi="宋体" w:cs="宋体" w:hint="eastAsia"/>
                <w:bCs/>
                <w:szCs w:val="21"/>
              </w:rPr>
              <w:t>2</w:t>
            </w:r>
            <w:r>
              <w:rPr>
                <w:rFonts w:ascii="宋体" w:hAnsi="宋体" w:cs="宋体" w:hint="eastAsia"/>
                <w:bCs/>
                <w:szCs w:val="21"/>
              </w:rPr>
              <w:t>.</w:t>
            </w:r>
            <w:r w:rsidR="002E7EC1">
              <w:rPr>
                <w:rFonts w:ascii="宋体" w:hAnsi="宋体" w:cs="宋体" w:hint="eastAsia"/>
                <w:bCs/>
                <w:szCs w:val="21"/>
              </w:rPr>
              <w:t>3</w:t>
            </w:r>
          </w:p>
        </w:tc>
        <w:tc>
          <w:tcPr>
            <w:tcW w:w="3685" w:type="dxa"/>
            <w:vAlign w:val="center"/>
          </w:tcPr>
          <w:p w:rsidR="002E7EC1" w:rsidRDefault="002E7EC1" w:rsidP="002E7EC1">
            <w:pPr>
              <w:jc w:val="center"/>
              <w:rPr>
                <w:rFonts w:ascii="宋体" w:hAnsi="宋体" w:cs="Arial"/>
                <w:szCs w:val="21"/>
              </w:rPr>
            </w:pPr>
            <w:r w:rsidRPr="002E7EC1">
              <w:rPr>
                <w:rFonts w:ascii="宋体" w:hAnsi="宋体" w:cs="Arial" w:hint="eastAsia"/>
                <w:szCs w:val="21"/>
              </w:rPr>
              <w:t>锦荣国际大酒店；</w:t>
            </w:r>
          </w:p>
          <w:p w:rsidR="002E7EC1" w:rsidRPr="002E7EC1" w:rsidRDefault="002E7EC1" w:rsidP="002E7EC1">
            <w:pPr>
              <w:jc w:val="center"/>
              <w:rPr>
                <w:rFonts w:ascii="宋体" w:hAnsi="宋体" w:cs="Arial"/>
                <w:szCs w:val="21"/>
              </w:rPr>
            </w:pPr>
            <w:r w:rsidRPr="002E7EC1">
              <w:rPr>
                <w:rFonts w:ascii="楷体" w:eastAsia="楷体" w:hAnsi="楷体" w:cs="Arial" w:hint="eastAsia"/>
                <w:szCs w:val="21"/>
              </w:rPr>
              <w:t>上海市共和新路2750号（近灵石路）</w:t>
            </w:r>
          </w:p>
          <w:p w:rsidR="00E66B00" w:rsidRPr="00126B70" w:rsidRDefault="002E7EC1" w:rsidP="002E7EC1">
            <w:pPr>
              <w:jc w:val="center"/>
              <w:rPr>
                <w:rFonts w:ascii="宋体" w:hAnsi="宋体" w:cs="Arial"/>
                <w:szCs w:val="21"/>
              </w:rPr>
            </w:pPr>
            <w:r w:rsidRPr="002E7EC1">
              <w:rPr>
                <w:rFonts w:ascii="宋体" w:hAnsi="宋体" w:cs="Arial" w:hint="eastAsia"/>
                <w:szCs w:val="21"/>
              </w:rPr>
              <w:t>住宿标准：450元/间/天（含早餐）</w:t>
            </w:r>
          </w:p>
        </w:tc>
        <w:tc>
          <w:tcPr>
            <w:tcW w:w="1134" w:type="dxa"/>
            <w:vAlign w:val="center"/>
          </w:tcPr>
          <w:p w:rsidR="00E66B00" w:rsidRPr="00546A71" w:rsidRDefault="00093E09" w:rsidP="00C357BE">
            <w:pPr>
              <w:jc w:val="center"/>
              <w:rPr>
                <w:rFonts w:ascii="宋体" w:hAnsi="宋体" w:cs="宋体"/>
                <w:bCs/>
                <w:szCs w:val="21"/>
              </w:rPr>
            </w:pPr>
            <w:r>
              <w:rPr>
                <w:rFonts w:ascii="宋体" w:hAnsi="宋体" w:cs="宋体" w:hint="eastAsia"/>
                <w:bCs/>
                <w:szCs w:val="21"/>
              </w:rPr>
              <w:t>100</w:t>
            </w:r>
          </w:p>
        </w:tc>
        <w:tc>
          <w:tcPr>
            <w:tcW w:w="1570" w:type="dxa"/>
            <w:vAlign w:val="center"/>
          </w:tcPr>
          <w:p w:rsidR="0084352C" w:rsidRDefault="00F51023" w:rsidP="004A0E0F">
            <w:pPr>
              <w:jc w:val="center"/>
              <w:rPr>
                <w:rFonts w:ascii="宋体" w:hAnsi="宋体" w:cs="宋体"/>
                <w:bCs/>
                <w:szCs w:val="21"/>
              </w:rPr>
            </w:pPr>
            <w:r>
              <w:rPr>
                <w:rFonts w:ascii="宋体" w:hAnsi="宋体" w:cs="宋体" w:hint="eastAsia"/>
                <w:bCs/>
                <w:szCs w:val="21"/>
              </w:rPr>
              <w:t>韩佳</w:t>
            </w:r>
          </w:p>
          <w:p w:rsidR="00F51023" w:rsidRDefault="00F51023" w:rsidP="004A0E0F">
            <w:pPr>
              <w:jc w:val="center"/>
              <w:rPr>
                <w:rFonts w:ascii="宋体" w:hAnsi="宋体" w:cs="宋体"/>
                <w:bCs/>
                <w:szCs w:val="21"/>
              </w:rPr>
            </w:pPr>
            <w:r>
              <w:rPr>
                <w:rFonts w:ascii="宋体" w:hAnsi="宋体" w:cs="宋体" w:hint="eastAsia"/>
                <w:bCs/>
                <w:szCs w:val="21"/>
              </w:rPr>
              <w:t>13811482003</w:t>
            </w:r>
          </w:p>
        </w:tc>
        <w:tc>
          <w:tcPr>
            <w:tcW w:w="1288" w:type="dxa"/>
            <w:vAlign w:val="center"/>
          </w:tcPr>
          <w:p w:rsidR="00E66B00" w:rsidRPr="00546A71" w:rsidRDefault="00E66B00" w:rsidP="00C357BE">
            <w:pPr>
              <w:jc w:val="center"/>
              <w:rPr>
                <w:rFonts w:ascii="宋体" w:hAnsi="宋体" w:cs="宋体"/>
                <w:bCs/>
                <w:szCs w:val="21"/>
              </w:rPr>
            </w:pPr>
            <w:r w:rsidRPr="00546A71">
              <w:rPr>
                <w:rFonts w:ascii="宋体" w:hAnsi="宋体" w:cs="宋体" w:hint="eastAsia"/>
                <w:bCs/>
                <w:szCs w:val="21"/>
              </w:rPr>
              <w:t>2000元/人</w:t>
            </w:r>
          </w:p>
        </w:tc>
      </w:tr>
      <w:tr w:rsidR="00E66B00" w:rsidTr="00F9437B">
        <w:trPr>
          <w:trHeight w:val="1134"/>
          <w:jc w:val="center"/>
        </w:trPr>
        <w:tc>
          <w:tcPr>
            <w:tcW w:w="1277" w:type="dxa"/>
            <w:vAlign w:val="center"/>
          </w:tcPr>
          <w:p w:rsidR="00E66B00" w:rsidRPr="00546A71" w:rsidRDefault="00E66B00" w:rsidP="003737E5">
            <w:pPr>
              <w:jc w:val="center"/>
              <w:rPr>
                <w:color w:val="000000"/>
                <w:sz w:val="24"/>
                <w:szCs w:val="21"/>
              </w:rPr>
            </w:pPr>
            <w:r>
              <w:rPr>
                <w:rFonts w:hint="eastAsia"/>
                <w:color w:val="000000"/>
                <w:sz w:val="24"/>
                <w:szCs w:val="21"/>
              </w:rPr>
              <w:t>P20A</w:t>
            </w:r>
            <w:r w:rsidR="003737E5">
              <w:rPr>
                <w:rFonts w:hint="eastAsia"/>
                <w:color w:val="000000"/>
                <w:sz w:val="24"/>
                <w:szCs w:val="21"/>
              </w:rPr>
              <w:t>21</w:t>
            </w:r>
          </w:p>
        </w:tc>
        <w:tc>
          <w:tcPr>
            <w:tcW w:w="1167" w:type="dxa"/>
            <w:vAlign w:val="center"/>
          </w:tcPr>
          <w:p w:rsidR="00E66B00" w:rsidRPr="00546A71" w:rsidRDefault="003737E5" w:rsidP="002F50E3">
            <w:pPr>
              <w:jc w:val="center"/>
              <w:rPr>
                <w:color w:val="000000"/>
                <w:sz w:val="24"/>
                <w:szCs w:val="21"/>
              </w:rPr>
            </w:pPr>
            <w:r>
              <w:rPr>
                <w:rFonts w:hint="eastAsia"/>
                <w:color w:val="000000"/>
                <w:sz w:val="24"/>
                <w:szCs w:val="21"/>
              </w:rPr>
              <w:t>北京</w:t>
            </w:r>
          </w:p>
        </w:tc>
        <w:tc>
          <w:tcPr>
            <w:tcW w:w="2693" w:type="dxa"/>
            <w:vAlign w:val="center"/>
          </w:tcPr>
          <w:p w:rsidR="00E66B00" w:rsidRPr="00546A71" w:rsidRDefault="00E66B00" w:rsidP="00B355A2">
            <w:pPr>
              <w:jc w:val="center"/>
              <w:rPr>
                <w:rFonts w:ascii="宋体" w:hAnsi="宋体" w:cs="Arial"/>
                <w:szCs w:val="21"/>
              </w:rPr>
            </w:pPr>
            <w:r w:rsidRPr="00546A71">
              <w:rPr>
                <w:rFonts w:ascii="宋体" w:hAnsi="宋体" w:cs="Arial"/>
                <w:szCs w:val="21"/>
              </w:rPr>
              <w:t>GJB 9001C-2017</w:t>
            </w:r>
          </w:p>
          <w:p w:rsidR="00E66B00" w:rsidRPr="00546A71" w:rsidRDefault="00E66B00" w:rsidP="00B355A2">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E66B00" w:rsidRDefault="00E66B00" w:rsidP="002E7EC1">
            <w:pPr>
              <w:jc w:val="center"/>
              <w:rPr>
                <w:rFonts w:ascii="宋体" w:hAnsi="宋体" w:cs="宋体"/>
                <w:bCs/>
                <w:szCs w:val="21"/>
              </w:rPr>
            </w:pPr>
            <w:r>
              <w:rPr>
                <w:rFonts w:ascii="宋体" w:hAnsi="宋体" w:cs="宋体" w:hint="eastAsia"/>
                <w:bCs/>
                <w:szCs w:val="21"/>
              </w:rPr>
              <w:t>2020.1</w:t>
            </w:r>
            <w:r w:rsidR="002E7EC1">
              <w:rPr>
                <w:rFonts w:ascii="宋体" w:hAnsi="宋体" w:cs="宋体" w:hint="eastAsia"/>
                <w:bCs/>
                <w:szCs w:val="21"/>
              </w:rPr>
              <w:t>2</w:t>
            </w:r>
            <w:r>
              <w:rPr>
                <w:rFonts w:ascii="宋体" w:hAnsi="宋体" w:cs="宋体" w:hint="eastAsia"/>
                <w:bCs/>
                <w:szCs w:val="21"/>
              </w:rPr>
              <w:t>.</w:t>
            </w:r>
            <w:r w:rsidR="002E7EC1">
              <w:rPr>
                <w:rFonts w:ascii="宋体" w:hAnsi="宋体" w:cs="宋体" w:hint="eastAsia"/>
                <w:bCs/>
                <w:szCs w:val="21"/>
              </w:rPr>
              <w:t>7</w:t>
            </w:r>
          </w:p>
        </w:tc>
        <w:tc>
          <w:tcPr>
            <w:tcW w:w="1941" w:type="dxa"/>
            <w:vAlign w:val="center"/>
          </w:tcPr>
          <w:p w:rsidR="00E66B00" w:rsidRDefault="00E66B00" w:rsidP="002E7EC1">
            <w:pPr>
              <w:jc w:val="center"/>
              <w:rPr>
                <w:rFonts w:ascii="宋体" w:hAnsi="宋体" w:cs="宋体"/>
                <w:bCs/>
                <w:szCs w:val="21"/>
              </w:rPr>
            </w:pPr>
            <w:r>
              <w:rPr>
                <w:rFonts w:ascii="宋体" w:hAnsi="宋体" w:cs="宋体" w:hint="eastAsia"/>
                <w:bCs/>
                <w:szCs w:val="21"/>
              </w:rPr>
              <w:t>2020.1</w:t>
            </w:r>
            <w:r w:rsidR="002E7EC1">
              <w:rPr>
                <w:rFonts w:ascii="宋体" w:hAnsi="宋体" w:cs="宋体" w:hint="eastAsia"/>
                <w:bCs/>
                <w:szCs w:val="21"/>
              </w:rPr>
              <w:t>2.8-12.10</w:t>
            </w:r>
          </w:p>
        </w:tc>
        <w:tc>
          <w:tcPr>
            <w:tcW w:w="3685" w:type="dxa"/>
            <w:vAlign w:val="center"/>
          </w:tcPr>
          <w:p w:rsidR="002E7EC1" w:rsidRPr="006827BE" w:rsidRDefault="002E7EC1" w:rsidP="002E7EC1">
            <w:pPr>
              <w:jc w:val="center"/>
              <w:rPr>
                <w:rFonts w:ascii="宋体" w:hAnsi="宋体" w:cs="Arial"/>
                <w:szCs w:val="21"/>
              </w:rPr>
            </w:pPr>
            <w:r w:rsidRPr="00126B70">
              <w:rPr>
                <w:rFonts w:ascii="宋体" w:hAnsi="宋体" w:cs="Arial" w:hint="eastAsia"/>
                <w:szCs w:val="21"/>
              </w:rPr>
              <w:t>培训地点：</w:t>
            </w:r>
            <w:r w:rsidRPr="006827BE">
              <w:rPr>
                <w:rFonts w:ascii="宋体" w:hAnsi="宋体" w:cs="Arial" w:hint="eastAsia"/>
                <w:szCs w:val="21"/>
              </w:rPr>
              <w:t>北京泰华龙旗酒店；</w:t>
            </w:r>
          </w:p>
          <w:p w:rsidR="002E7EC1" w:rsidRPr="00AA4187" w:rsidRDefault="002E7EC1" w:rsidP="002E7EC1">
            <w:pPr>
              <w:jc w:val="center"/>
              <w:rPr>
                <w:rFonts w:ascii="楷体" w:eastAsia="楷体" w:hAnsi="楷体" w:cs="Arial"/>
                <w:szCs w:val="21"/>
              </w:rPr>
            </w:pPr>
            <w:r w:rsidRPr="00AA4187">
              <w:rPr>
                <w:rFonts w:ascii="楷体" w:eastAsia="楷体" w:hAnsi="楷体" w:cs="Arial" w:hint="eastAsia"/>
                <w:szCs w:val="21"/>
              </w:rPr>
              <w:t>北京市</w:t>
            </w:r>
            <w:proofErr w:type="gramStart"/>
            <w:r w:rsidRPr="00AA4187">
              <w:rPr>
                <w:rFonts w:ascii="楷体" w:eastAsia="楷体" w:hAnsi="楷体" w:cs="Arial" w:hint="eastAsia"/>
                <w:szCs w:val="21"/>
              </w:rPr>
              <w:t>昌平区</w:t>
            </w:r>
            <w:proofErr w:type="gramEnd"/>
            <w:r w:rsidRPr="00AA4187">
              <w:rPr>
                <w:rFonts w:ascii="楷体" w:eastAsia="楷体" w:hAnsi="楷体" w:cs="Arial" w:hint="eastAsia"/>
                <w:szCs w:val="21"/>
              </w:rPr>
              <w:t>黄平路19号院</w:t>
            </w:r>
          </w:p>
          <w:p w:rsidR="002E7EC1" w:rsidRDefault="002E7EC1" w:rsidP="002E7EC1">
            <w:pPr>
              <w:jc w:val="center"/>
              <w:rPr>
                <w:rFonts w:ascii="宋体" w:hAnsi="宋体" w:cs="Arial"/>
                <w:szCs w:val="21"/>
              </w:rPr>
            </w:pPr>
            <w:r w:rsidRPr="00AA4187">
              <w:rPr>
                <w:rFonts w:ascii="楷体" w:eastAsia="楷体" w:hAnsi="楷体" w:cs="Arial" w:hint="eastAsia"/>
                <w:szCs w:val="21"/>
              </w:rPr>
              <w:t>泰华龙</w:t>
            </w:r>
            <w:proofErr w:type="gramStart"/>
            <w:r w:rsidRPr="00AA4187">
              <w:rPr>
                <w:rFonts w:ascii="楷体" w:eastAsia="楷体" w:hAnsi="楷体" w:cs="Arial" w:hint="eastAsia"/>
                <w:szCs w:val="21"/>
              </w:rPr>
              <w:t>旗广场</w:t>
            </w:r>
            <w:proofErr w:type="gramEnd"/>
            <w:r w:rsidRPr="00AA4187">
              <w:rPr>
                <w:rFonts w:ascii="楷体" w:eastAsia="楷体" w:hAnsi="楷体" w:cs="Arial" w:hint="eastAsia"/>
                <w:szCs w:val="21"/>
              </w:rPr>
              <w:t>1号楼5层</w:t>
            </w:r>
          </w:p>
          <w:p w:rsidR="00E66B00" w:rsidRPr="00217870" w:rsidRDefault="002E7EC1" w:rsidP="002E7EC1">
            <w:pPr>
              <w:jc w:val="center"/>
              <w:rPr>
                <w:rFonts w:ascii="宋体" w:hAnsi="宋体" w:cs="Arial"/>
                <w:szCs w:val="21"/>
              </w:rPr>
            </w:pPr>
            <w:r w:rsidRPr="00126B70">
              <w:rPr>
                <w:rFonts w:ascii="宋体" w:hAnsi="宋体" w:cs="Arial" w:hint="eastAsia"/>
                <w:szCs w:val="21"/>
              </w:rPr>
              <w:t>住宿标准：</w:t>
            </w:r>
            <w:r>
              <w:rPr>
                <w:rFonts w:ascii="宋体" w:hAnsi="宋体" w:cs="Arial" w:hint="eastAsia"/>
                <w:szCs w:val="21"/>
              </w:rPr>
              <w:t>370</w:t>
            </w:r>
            <w:r w:rsidRPr="00126B70">
              <w:rPr>
                <w:rFonts w:ascii="宋体" w:hAnsi="宋体" w:cs="Arial" w:hint="eastAsia"/>
                <w:szCs w:val="21"/>
              </w:rPr>
              <w:t>元/间/天</w:t>
            </w:r>
            <w:r>
              <w:rPr>
                <w:rFonts w:ascii="宋体" w:hAnsi="宋体" w:cs="Arial" w:hint="eastAsia"/>
                <w:szCs w:val="21"/>
              </w:rPr>
              <w:t>（含早餐）</w:t>
            </w:r>
          </w:p>
        </w:tc>
        <w:tc>
          <w:tcPr>
            <w:tcW w:w="1134" w:type="dxa"/>
            <w:vAlign w:val="center"/>
          </w:tcPr>
          <w:p w:rsidR="00E66B00" w:rsidRDefault="00E66B00" w:rsidP="00C357BE">
            <w:pPr>
              <w:jc w:val="center"/>
              <w:rPr>
                <w:rFonts w:ascii="宋体" w:hAnsi="宋体" w:cs="宋体"/>
                <w:bCs/>
                <w:szCs w:val="21"/>
              </w:rPr>
            </w:pPr>
            <w:r>
              <w:rPr>
                <w:rFonts w:ascii="宋体" w:hAnsi="宋体" w:cs="宋体" w:hint="eastAsia"/>
                <w:bCs/>
                <w:szCs w:val="21"/>
              </w:rPr>
              <w:t>100</w:t>
            </w:r>
          </w:p>
        </w:tc>
        <w:tc>
          <w:tcPr>
            <w:tcW w:w="1570" w:type="dxa"/>
            <w:vAlign w:val="center"/>
          </w:tcPr>
          <w:p w:rsidR="00F51023" w:rsidRDefault="00F51023" w:rsidP="00F51023">
            <w:pPr>
              <w:jc w:val="center"/>
              <w:rPr>
                <w:rFonts w:ascii="宋体" w:hAnsi="宋体" w:cs="宋体"/>
                <w:bCs/>
                <w:szCs w:val="21"/>
              </w:rPr>
            </w:pPr>
            <w:r>
              <w:rPr>
                <w:rFonts w:ascii="宋体" w:hAnsi="宋体" w:cs="宋体" w:hint="eastAsia"/>
                <w:bCs/>
                <w:szCs w:val="21"/>
              </w:rPr>
              <w:t>冯勇飞</w:t>
            </w:r>
          </w:p>
          <w:p w:rsidR="0084352C" w:rsidRPr="004E05E8" w:rsidRDefault="00F51023" w:rsidP="00F51023">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E66B00" w:rsidRPr="00546A71" w:rsidRDefault="00E66B00" w:rsidP="00C357BE">
            <w:pPr>
              <w:jc w:val="center"/>
              <w:rPr>
                <w:rFonts w:ascii="宋体" w:hAnsi="宋体" w:cs="宋体"/>
                <w:bCs/>
                <w:szCs w:val="21"/>
              </w:rPr>
            </w:pPr>
            <w:r w:rsidRPr="00546A71">
              <w:rPr>
                <w:rFonts w:ascii="宋体" w:hAnsi="宋体" w:cs="宋体" w:hint="eastAsia"/>
                <w:bCs/>
                <w:szCs w:val="21"/>
              </w:rPr>
              <w:t>2000元/人</w:t>
            </w:r>
          </w:p>
        </w:tc>
      </w:tr>
      <w:tr w:rsidR="003737E5" w:rsidTr="00F9437B">
        <w:trPr>
          <w:trHeight w:val="1134"/>
          <w:jc w:val="center"/>
        </w:trPr>
        <w:tc>
          <w:tcPr>
            <w:tcW w:w="1277" w:type="dxa"/>
            <w:vAlign w:val="center"/>
          </w:tcPr>
          <w:p w:rsidR="003737E5" w:rsidRDefault="003737E5" w:rsidP="003737E5">
            <w:pPr>
              <w:jc w:val="center"/>
              <w:rPr>
                <w:color w:val="000000"/>
                <w:sz w:val="24"/>
                <w:szCs w:val="21"/>
              </w:rPr>
            </w:pPr>
            <w:r>
              <w:rPr>
                <w:rFonts w:hint="eastAsia"/>
                <w:color w:val="000000"/>
                <w:sz w:val="24"/>
                <w:szCs w:val="21"/>
              </w:rPr>
              <w:t>P20A13</w:t>
            </w:r>
          </w:p>
        </w:tc>
        <w:tc>
          <w:tcPr>
            <w:tcW w:w="1167" w:type="dxa"/>
            <w:vAlign w:val="center"/>
          </w:tcPr>
          <w:p w:rsidR="003737E5" w:rsidRDefault="003737E5" w:rsidP="0085026E">
            <w:pPr>
              <w:jc w:val="center"/>
              <w:rPr>
                <w:color w:val="000000"/>
                <w:sz w:val="24"/>
                <w:szCs w:val="21"/>
              </w:rPr>
            </w:pPr>
            <w:r>
              <w:rPr>
                <w:rFonts w:hint="eastAsia"/>
                <w:color w:val="000000"/>
                <w:sz w:val="24"/>
                <w:szCs w:val="21"/>
              </w:rPr>
              <w:t>青岛</w:t>
            </w:r>
          </w:p>
        </w:tc>
        <w:tc>
          <w:tcPr>
            <w:tcW w:w="2693" w:type="dxa"/>
            <w:vAlign w:val="center"/>
          </w:tcPr>
          <w:p w:rsidR="003737E5" w:rsidRPr="00546A71" w:rsidRDefault="003737E5" w:rsidP="003737E5">
            <w:pPr>
              <w:jc w:val="center"/>
              <w:rPr>
                <w:rFonts w:ascii="宋体" w:hAnsi="宋体" w:cs="Arial"/>
                <w:szCs w:val="21"/>
              </w:rPr>
            </w:pPr>
            <w:r w:rsidRPr="00546A71">
              <w:rPr>
                <w:rFonts w:ascii="宋体" w:hAnsi="宋体" w:cs="Arial"/>
                <w:szCs w:val="21"/>
              </w:rPr>
              <w:t>GJB 9001C-2017</w:t>
            </w:r>
          </w:p>
          <w:p w:rsidR="003737E5" w:rsidRPr="00546A71" w:rsidRDefault="003737E5" w:rsidP="003737E5">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3737E5" w:rsidRPr="00B355A2" w:rsidRDefault="003737E5" w:rsidP="002E7EC1">
            <w:pPr>
              <w:jc w:val="center"/>
              <w:rPr>
                <w:rFonts w:ascii="宋体" w:hAnsi="宋体" w:cs="宋体"/>
                <w:bCs/>
                <w:szCs w:val="21"/>
              </w:rPr>
            </w:pPr>
            <w:r>
              <w:rPr>
                <w:rFonts w:ascii="宋体" w:hAnsi="宋体" w:cs="宋体" w:hint="eastAsia"/>
                <w:bCs/>
                <w:szCs w:val="21"/>
              </w:rPr>
              <w:t>2020.1</w:t>
            </w:r>
            <w:r w:rsidR="002E7EC1">
              <w:rPr>
                <w:rFonts w:ascii="宋体" w:hAnsi="宋体" w:cs="宋体" w:hint="eastAsia"/>
                <w:bCs/>
                <w:szCs w:val="21"/>
              </w:rPr>
              <w:t>2.14</w:t>
            </w:r>
          </w:p>
        </w:tc>
        <w:tc>
          <w:tcPr>
            <w:tcW w:w="1941" w:type="dxa"/>
            <w:vAlign w:val="center"/>
          </w:tcPr>
          <w:p w:rsidR="003737E5" w:rsidRDefault="003737E5" w:rsidP="002E7EC1">
            <w:pPr>
              <w:jc w:val="center"/>
              <w:rPr>
                <w:rFonts w:ascii="宋体" w:hAnsi="宋体" w:cs="宋体"/>
                <w:bCs/>
                <w:szCs w:val="21"/>
              </w:rPr>
            </w:pPr>
            <w:r>
              <w:rPr>
                <w:rFonts w:ascii="宋体" w:hAnsi="宋体" w:cs="宋体" w:hint="eastAsia"/>
                <w:bCs/>
                <w:szCs w:val="21"/>
              </w:rPr>
              <w:t>2020.1</w:t>
            </w:r>
            <w:r w:rsidR="002E7EC1">
              <w:rPr>
                <w:rFonts w:ascii="宋体" w:hAnsi="宋体" w:cs="宋体" w:hint="eastAsia"/>
                <w:bCs/>
                <w:szCs w:val="21"/>
              </w:rPr>
              <w:t>2.15</w:t>
            </w:r>
            <w:r>
              <w:rPr>
                <w:rFonts w:ascii="宋体" w:hAnsi="宋体" w:cs="宋体" w:hint="eastAsia"/>
                <w:bCs/>
                <w:szCs w:val="21"/>
              </w:rPr>
              <w:t>-1</w:t>
            </w:r>
            <w:r w:rsidR="002E7EC1">
              <w:rPr>
                <w:rFonts w:ascii="宋体" w:hAnsi="宋体" w:cs="宋体" w:hint="eastAsia"/>
                <w:bCs/>
                <w:szCs w:val="21"/>
              </w:rPr>
              <w:t>2.17</w:t>
            </w:r>
          </w:p>
        </w:tc>
        <w:tc>
          <w:tcPr>
            <w:tcW w:w="3685" w:type="dxa"/>
            <w:vAlign w:val="center"/>
          </w:tcPr>
          <w:p w:rsidR="002E7EC1" w:rsidRDefault="002E7EC1" w:rsidP="002E7EC1">
            <w:pPr>
              <w:jc w:val="center"/>
              <w:rPr>
                <w:szCs w:val="21"/>
              </w:rPr>
            </w:pPr>
            <w:r w:rsidRPr="0014740D">
              <w:rPr>
                <w:rFonts w:hint="eastAsia"/>
                <w:szCs w:val="21"/>
              </w:rPr>
              <w:t>青岛</w:t>
            </w:r>
            <w:proofErr w:type="gramStart"/>
            <w:r w:rsidRPr="0014740D">
              <w:rPr>
                <w:rFonts w:hint="eastAsia"/>
                <w:szCs w:val="21"/>
              </w:rPr>
              <w:t>希尔顿欢朋酒店</w:t>
            </w:r>
            <w:proofErr w:type="gramEnd"/>
            <w:r>
              <w:rPr>
                <w:rFonts w:hint="eastAsia"/>
                <w:szCs w:val="21"/>
              </w:rPr>
              <w:t>（青岛城阳店）</w:t>
            </w:r>
          </w:p>
          <w:p w:rsidR="002E7EC1" w:rsidRPr="00D27EC2" w:rsidRDefault="002E7EC1" w:rsidP="002E7EC1">
            <w:pPr>
              <w:jc w:val="center"/>
              <w:rPr>
                <w:rFonts w:ascii="楷体_GB2312" w:eastAsia="楷体_GB2312"/>
                <w:szCs w:val="21"/>
              </w:rPr>
            </w:pPr>
            <w:r w:rsidRPr="00D27EC2">
              <w:rPr>
                <w:rFonts w:ascii="楷体_GB2312" w:eastAsia="楷体_GB2312" w:hint="eastAsia"/>
                <w:szCs w:val="21"/>
              </w:rPr>
              <w:t>山东省青岛市城阳区正阳路167号</w:t>
            </w:r>
          </w:p>
          <w:p w:rsidR="003737E5" w:rsidRPr="00B355A2" w:rsidRDefault="002E7EC1" w:rsidP="002E7EC1">
            <w:pPr>
              <w:jc w:val="center"/>
              <w:rPr>
                <w:rFonts w:ascii="宋体" w:hAnsi="宋体" w:cs="Arial"/>
                <w:szCs w:val="21"/>
              </w:rPr>
            </w:pPr>
            <w:r w:rsidRPr="0014740D">
              <w:rPr>
                <w:rFonts w:hint="eastAsia"/>
                <w:szCs w:val="21"/>
              </w:rPr>
              <w:t>住宿标准：</w:t>
            </w:r>
            <w:r w:rsidRPr="0014740D">
              <w:rPr>
                <w:rFonts w:hint="eastAsia"/>
                <w:szCs w:val="21"/>
              </w:rPr>
              <w:t>3</w:t>
            </w:r>
            <w:r>
              <w:rPr>
                <w:rFonts w:hint="eastAsia"/>
                <w:szCs w:val="21"/>
              </w:rPr>
              <w:t>0</w:t>
            </w:r>
            <w:r w:rsidRPr="0014740D">
              <w:rPr>
                <w:rFonts w:hint="eastAsia"/>
                <w:szCs w:val="21"/>
              </w:rPr>
              <w:t>0</w:t>
            </w:r>
            <w:r w:rsidRPr="0014740D">
              <w:rPr>
                <w:rFonts w:hint="eastAsia"/>
                <w:szCs w:val="21"/>
              </w:rPr>
              <w:t>元</w:t>
            </w:r>
            <w:r w:rsidRPr="0014740D">
              <w:rPr>
                <w:rFonts w:hint="eastAsia"/>
                <w:szCs w:val="21"/>
              </w:rPr>
              <w:t>/</w:t>
            </w:r>
            <w:r w:rsidRPr="0014740D">
              <w:rPr>
                <w:rFonts w:hint="eastAsia"/>
                <w:szCs w:val="21"/>
              </w:rPr>
              <w:t>间</w:t>
            </w:r>
            <w:r w:rsidRPr="0014740D">
              <w:rPr>
                <w:rFonts w:hint="eastAsia"/>
                <w:szCs w:val="21"/>
              </w:rPr>
              <w:t>/</w:t>
            </w:r>
            <w:r w:rsidRPr="0014740D">
              <w:rPr>
                <w:rFonts w:hint="eastAsia"/>
                <w:szCs w:val="21"/>
              </w:rPr>
              <w:t>天</w:t>
            </w:r>
            <w:r w:rsidR="00EB1F9B">
              <w:rPr>
                <w:rFonts w:ascii="宋体" w:hAnsi="宋体" w:cs="Arial" w:hint="eastAsia"/>
                <w:szCs w:val="21"/>
              </w:rPr>
              <w:t>（含早餐）</w:t>
            </w:r>
          </w:p>
        </w:tc>
        <w:tc>
          <w:tcPr>
            <w:tcW w:w="1134" w:type="dxa"/>
            <w:vAlign w:val="center"/>
          </w:tcPr>
          <w:p w:rsidR="003737E5" w:rsidRDefault="002E7EC1" w:rsidP="00C357BE">
            <w:pPr>
              <w:jc w:val="center"/>
              <w:rPr>
                <w:rFonts w:ascii="宋体" w:hAnsi="宋体" w:cs="宋体"/>
                <w:bCs/>
                <w:szCs w:val="21"/>
              </w:rPr>
            </w:pPr>
            <w:r>
              <w:rPr>
                <w:rFonts w:ascii="宋体" w:hAnsi="宋体" w:cs="宋体" w:hint="eastAsia"/>
                <w:bCs/>
                <w:szCs w:val="21"/>
              </w:rPr>
              <w:t>10</w:t>
            </w:r>
            <w:r w:rsidR="003737E5">
              <w:rPr>
                <w:rFonts w:ascii="宋体" w:hAnsi="宋体" w:cs="宋体" w:hint="eastAsia"/>
                <w:bCs/>
                <w:szCs w:val="21"/>
              </w:rPr>
              <w:t>0</w:t>
            </w:r>
          </w:p>
        </w:tc>
        <w:tc>
          <w:tcPr>
            <w:tcW w:w="1570" w:type="dxa"/>
            <w:vAlign w:val="center"/>
          </w:tcPr>
          <w:p w:rsidR="002E7EC1" w:rsidRDefault="002E7EC1" w:rsidP="002E7EC1">
            <w:pPr>
              <w:jc w:val="center"/>
              <w:rPr>
                <w:rFonts w:ascii="宋体" w:hAnsi="宋体" w:cs="宋体"/>
                <w:bCs/>
                <w:szCs w:val="21"/>
              </w:rPr>
            </w:pPr>
            <w:r>
              <w:rPr>
                <w:rFonts w:ascii="宋体" w:hAnsi="宋体" w:cs="宋体" w:hint="eastAsia"/>
                <w:bCs/>
                <w:szCs w:val="21"/>
              </w:rPr>
              <w:t>邢碧昀</w:t>
            </w:r>
          </w:p>
          <w:p w:rsidR="003737E5" w:rsidRPr="004E05E8" w:rsidRDefault="002E7EC1" w:rsidP="002E7EC1">
            <w:pPr>
              <w:jc w:val="center"/>
              <w:rPr>
                <w:rFonts w:ascii="宋体" w:hAnsi="宋体" w:cs="宋体"/>
                <w:bCs/>
                <w:szCs w:val="21"/>
              </w:rPr>
            </w:pPr>
            <w:r>
              <w:rPr>
                <w:rFonts w:ascii="宋体" w:hAnsi="宋体" w:cs="宋体" w:hint="eastAsia"/>
                <w:bCs/>
                <w:szCs w:val="21"/>
              </w:rPr>
              <w:t>17310161</w:t>
            </w:r>
            <w:r w:rsidR="0098013F">
              <w:rPr>
                <w:rFonts w:ascii="宋体" w:hAnsi="宋体" w:cs="宋体" w:hint="eastAsia"/>
                <w:bCs/>
                <w:szCs w:val="21"/>
              </w:rPr>
              <w:t>6</w:t>
            </w:r>
            <w:r>
              <w:rPr>
                <w:rFonts w:ascii="宋体" w:hAnsi="宋体" w:cs="宋体" w:hint="eastAsia"/>
                <w:bCs/>
                <w:szCs w:val="21"/>
              </w:rPr>
              <w:t>90</w:t>
            </w:r>
          </w:p>
        </w:tc>
        <w:tc>
          <w:tcPr>
            <w:tcW w:w="1288" w:type="dxa"/>
            <w:vAlign w:val="center"/>
          </w:tcPr>
          <w:p w:rsidR="003737E5" w:rsidRPr="00546A71" w:rsidRDefault="002E7EC1" w:rsidP="00C357BE">
            <w:pPr>
              <w:jc w:val="center"/>
              <w:rPr>
                <w:rFonts w:ascii="宋体" w:hAnsi="宋体" w:cs="宋体"/>
                <w:bCs/>
                <w:szCs w:val="21"/>
              </w:rPr>
            </w:pPr>
            <w:r>
              <w:rPr>
                <w:rFonts w:ascii="宋体" w:hAnsi="宋体" w:cs="宋体" w:hint="eastAsia"/>
                <w:bCs/>
                <w:szCs w:val="21"/>
              </w:rPr>
              <w:t>2</w:t>
            </w:r>
            <w:r w:rsidR="003737E5">
              <w:rPr>
                <w:rFonts w:ascii="宋体" w:hAnsi="宋体" w:cs="宋体" w:hint="eastAsia"/>
                <w:bCs/>
                <w:szCs w:val="21"/>
              </w:rPr>
              <w:t>000元/人</w:t>
            </w:r>
          </w:p>
        </w:tc>
      </w:tr>
      <w:tr w:rsidR="002E7EC1" w:rsidTr="00F9437B">
        <w:trPr>
          <w:trHeight w:val="1134"/>
          <w:jc w:val="center"/>
        </w:trPr>
        <w:tc>
          <w:tcPr>
            <w:tcW w:w="1277" w:type="dxa"/>
            <w:vAlign w:val="center"/>
          </w:tcPr>
          <w:p w:rsidR="002E7EC1" w:rsidRDefault="002E7EC1" w:rsidP="00060937">
            <w:pPr>
              <w:jc w:val="center"/>
              <w:rPr>
                <w:color w:val="000000"/>
                <w:sz w:val="24"/>
                <w:szCs w:val="21"/>
              </w:rPr>
            </w:pPr>
            <w:r>
              <w:rPr>
                <w:rFonts w:hint="eastAsia"/>
                <w:color w:val="000000"/>
                <w:sz w:val="24"/>
                <w:szCs w:val="21"/>
              </w:rPr>
              <w:t>P20A05</w:t>
            </w:r>
          </w:p>
        </w:tc>
        <w:tc>
          <w:tcPr>
            <w:tcW w:w="1167" w:type="dxa"/>
            <w:vAlign w:val="center"/>
          </w:tcPr>
          <w:p w:rsidR="002E7EC1" w:rsidRDefault="002E7EC1" w:rsidP="00060937">
            <w:pPr>
              <w:jc w:val="center"/>
              <w:rPr>
                <w:color w:val="000000"/>
                <w:sz w:val="24"/>
                <w:szCs w:val="21"/>
              </w:rPr>
            </w:pPr>
            <w:r>
              <w:rPr>
                <w:rFonts w:hint="eastAsia"/>
                <w:color w:val="000000"/>
                <w:sz w:val="24"/>
                <w:szCs w:val="21"/>
              </w:rPr>
              <w:t>哈尔滨</w:t>
            </w:r>
          </w:p>
        </w:tc>
        <w:tc>
          <w:tcPr>
            <w:tcW w:w="2693" w:type="dxa"/>
            <w:vAlign w:val="center"/>
          </w:tcPr>
          <w:p w:rsidR="002E7EC1" w:rsidRPr="00546A71" w:rsidRDefault="002E7EC1" w:rsidP="002E7EC1">
            <w:pPr>
              <w:jc w:val="center"/>
              <w:rPr>
                <w:rFonts w:ascii="宋体" w:hAnsi="宋体" w:cs="Arial"/>
                <w:szCs w:val="21"/>
              </w:rPr>
            </w:pPr>
            <w:r w:rsidRPr="00546A71">
              <w:rPr>
                <w:rFonts w:ascii="宋体" w:hAnsi="宋体" w:cs="Arial"/>
                <w:szCs w:val="21"/>
              </w:rPr>
              <w:t>GJB 9001C-2017</w:t>
            </w:r>
          </w:p>
          <w:p w:rsidR="002E7EC1" w:rsidRDefault="002E7EC1" w:rsidP="002E7EC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2E7EC1" w:rsidRPr="00B355A2" w:rsidRDefault="002E7EC1" w:rsidP="0085026E">
            <w:pPr>
              <w:jc w:val="center"/>
              <w:rPr>
                <w:rFonts w:ascii="宋体" w:hAnsi="宋体" w:cs="宋体"/>
                <w:bCs/>
                <w:szCs w:val="21"/>
              </w:rPr>
            </w:pPr>
            <w:r>
              <w:rPr>
                <w:rFonts w:ascii="宋体" w:hAnsi="宋体" w:cs="宋体" w:hint="eastAsia"/>
                <w:bCs/>
                <w:szCs w:val="21"/>
              </w:rPr>
              <w:t>2020.12.14</w:t>
            </w:r>
          </w:p>
        </w:tc>
        <w:tc>
          <w:tcPr>
            <w:tcW w:w="1941" w:type="dxa"/>
            <w:vAlign w:val="center"/>
          </w:tcPr>
          <w:p w:rsidR="002E7EC1" w:rsidRDefault="002E7EC1" w:rsidP="0085026E">
            <w:pPr>
              <w:jc w:val="center"/>
              <w:rPr>
                <w:rFonts w:ascii="宋体" w:hAnsi="宋体" w:cs="宋体"/>
                <w:bCs/>
                <w:szCs w:val="21"/>
              </w:rPr>
            </w:pPr>
            <w:r>
              <w:rPr>
                <w:rFonts w:ascii="宋体" w:hAnsi="宋体" w:cs="宋体" w:hint="eastAsia"/>
                <w:bCs/>
                <w:szCs w:val="21"/>
              </w:rPr>
              <w:t>2020.12.15-12.17</w:t>
            </w:r>
          </w:p>
        </w:tc>
        <w:tc>
          <w:tcPr>
            <w:tcW w:w="3685" w:type="dxa"/>
            <w:vAlign w:val="center"/>
          </w:tcPr>
          <w:p w:rsidR="008F3A73" w:rsidRDefault="008F3A73" w:rsidP="008F3A73">
            <w:pPr>
              <w:jc w:val="center"/>
              <w:rPr>
                <w:szCs w:val="21"/>
              </w:rPr>
            </w:pPr>
            <w:r>
              <w:rPr>
                <w:rFonts w:hint="eastAsia"/>
                <w:szCs w:val="21"/>
              </w:rPr>
              <w:t>哈尔滨友谊宫</w:t>
            </w:r>
          </w:p>
          <w:p w:rsidR="008F3A73" w:rsidRPr="00D27EC2" w:rsidRDefault="008F3A73" w:rsidP="008F3A73">
            <w:pPr>
              <w:jc w:val="center"/>
              <w:rPr>
                <w:rFonts w:ascii="楷体_GB2312" w:eastAsia="楷体_GB2312"/>
                <w:szCs w:val="21"/>
              </w:rPr>
            </w:pPr>
            <w:r>
              <w:rPr>
                <w:rFonts w:ascii="楷体_GB2312" w:eastAsia="楷体_GB2312" w:hint="eastAsia"/>
                <w:szCs w:val="21"/>
              </w:rPr>
              <w:t>黑龙江省哈尔滨市友谊路</w:t>
            </w:r>
            <w:r w:rsidRPr="00D27EC2">
              <w:rPr>
                <w:rFonts w:ascii="楷体_GB2312" w:eastAsia="楷体_GB2312" w:hint="eastAsia"/>
                <w:szCs w:val="21"/>
              </w:rPr>
              <w:t>路</w:t>
            </w:r>
            <w:r>
              <w:rPr>
                <w:rFonts w:ascii="楷体_GB2312" w:eastAsia="楷体_GB2312" w:hint="eastAsia"/>
                <w:szCs w:val="21"/>
              </w:rPr>
              <w:t>263</w:t>
            </w:r>
            <w:r w:rsidRPr="00D27EC2">
              <w:rPr>
                <w:rFonts w:ascii="楷体_GB2312" w:eastAsia="楷体_GB2312" w:hint="eastAsia"/>
                <w:szCs w:val="21"/>
              </w:rPr>
              <w:t>号</w:t>
            </w:r>
          </w:p>
          <w:p w:rsidR="002E7EC1" w:rsidRPr="00B355A2" w:rsidRDefault="008F3A73" w:rsidP="008F3A73">
            <w:pPr>
              <w:jc w:val="center"/>
              <w:rPr>
                <w:rFonts w:ascii="宋体" w:hAnsi="宋体" w:cs="Arial"/>
                <w:szCs w:val="21"/>
              </w:rPr>
            </w:pPr>
            <w:r w:rsidRPr="0014740D">
              <w:rPr>
                <w:rFonts w:hint="eastAsia"/>
                <w:szCs w:val="21"/>
              </w:rPr>
              <w:t>住宿标准：</w:t>
            </w:r>
            <w:r w:rsidRPr="0014740D">
              <w:rPr>
                <w:rFonts w:hint="eastAsia"/>
                <w:szCs w:val="21"/>
              </w:rPr>
              <w:t>3</w:t>
            </w:r>
            <w:r>
              <w:rPr>
                <w:rFonts w:hint="eastAsia"/>
                <w:szCs w:val="21"/>
              </w:rPr>
              <w:t>0</w:t>
            </w:r>
            <w:r w:rsidRPr="0014740D">
              <w:rPr>
                <w:rFonts w:hint="eastAsia"/>
                <w:szCs w:val="21"/>
              </w:rPr>
              <w:t>0</w:t>
            </w:r>
            <w:r w:rsidRPr="0014740D">
              <w:rPr>
                <w:rFonts w:hint="eastAsia"/>
                <w:szCs w:val="21"/>
              </w:rPr>
              <w:t>元</w:t>
            </w:r>
            <w:r w:rsidRPr="0014740D">
              <w:rPr>
                <w:rFonts w:hint="eastAsia"/>
                <w:szCs w:val="21"/>
              </w:rPr>
              <w:t>/</w:t>
            </w:r>
            <w:r w:rsidRPr="0014740D">
              <w:rPr>
                <w:rFonts w:hint="eastAsia"/>
                <w:szCs w:val="21"/>
              </w:rPr>
              <w:t>间</w:t>
            </w:r>
            <w:r w:rsidRPr="0014740D">
              <w:rPr>
                <w:rFonts w:hint="eastAsia"/>
                <w:szCs w:val="21"/>
              </w:rPr>
              <w:t>/</w:t>
            </w:r>
            <w:r w:rsidRPr="0014740D">
              <w:rPr>
                <w:rFonts w:hint="eastAsia"/>
                <w:szCs w:val="21"/>
              </w:rPr>
              <w:t>天</w:t>
            </w:r>
            <w:r w:rsidR="00EB1F9B">
              <w:rPr>
                <w:rFonts w:ascii="宋体" w:hAnsi="宋体" w:cs="Arial" w:hint="eastAsia"/>
                <w:szCs w:val="21"/>
              </w:rPr>
              <w:t>（含早餐）</w:t>
            </w:r>
          </w:p>
        </w:tc>
        <w:tc>
          <w:tcPr>
            <w:tcW w:w="1134" w:type="dxa"/>
            <w:vAlign w:val="center"/>
          </w:tcPr>
          <w:p w:rsidR="002E7EC1" w:rsidRDefault="00DA6E83" w:rsidP="00C357BE">
            <w:pPr>
              <w:jc w:val="center"/>
              <w:rPr>
                <w:rFonts w:ascii="宋体" w:hAnsi="宋体" w:cs="宋体"/>
                <w:bCs/>
                <w:szCs w:val="21"/>
              </w:rPr>
            </w:pPr>
            <w:r>
              <w:rPr>
                <w:rFonts w:ascii="宋体" w:hAnsi="宋体" w:cs="宋体" w:hint="eastAsia"/>
                <w:bCs/>
                <w:szCs w:val="21"/>
              </w:rPr>
              <w:t>100</w:t>
            </w:r>
          </w:p>
        </w:tc>
        <w:tc>
          <w:tcPr>
            <w:tcW w:w="1570" w:type="dxa"/>
            <w:vAlign w:val="center"/>
          </w:tcPr>
          <w:p w:rsidR="00DA6E83" w:rsidRDefault="00DA6E83" w:rsidP="00DA6E83">
            <w:pPr>
              <w:jc w:val="center"/>
              <w:rPr>
                <w:rFonts w:ascii="宋体" w:hAnsi="宋体" w:cs="宋体"/>
                <w:bCs/>
                <w:szCs w:val="21"/>
              </w:rPr>
            </w:pPr>
            <w:r>
              <w:rPr>
                <w:rFonts w:ascii="宋体" w:hAnsi="宋体" w:cs="宋体" w:hint="eastAsia"/>
                <w:bCs/>
                <w:szCs w:val="21"/>
              </w:rPr>
              <w:t>方婷</w:t>
            </w:r>
          </w:p>
          <w:p w:rsidR="002E7EC1" w:rsidRPr="004E05E8" w:rsidRDefault="00DA6E83" w:rsidP="00DA6E83">
            <w:pPr>
              <w:jc w:val="center"/>
              <w:rPr>
                <w:rFonts w:ascii="宋体" w:hAnsi="宋体" w:cs="宋体"/>
                <w:bCs/>
                <w:szCs w:val="21"/>
              </w:rPr>
            </w:pPr>
            <w:r>
              <w:rPr>
                <w:rFonts w:ascii="宋体" w:hAnsi="宋体" w:cs="宋体" w:hint="eastAsia"/>
                <w:bCs/>
                <w:szCs w:val="21"/>
              </w:rPr>
              <w:t>15101059168</w:t>
            </w:r>
          </w:p>
        </w:tc>
        <w:tc>
          <w:tcPr>
            <w:tcW w:w="1288" w:type="dxa"/>
            <w:vAlign w:val="center"/>
          </w:tcPr>
          <w:p w:rsidR="002E7EC1" w:rsidRDefault="00DA6E83" w:rsidP="00C357BE">
            <w:pPr>
              <w:jc w:val="center"/>
              <w:rPr>
                <w:rFonts w:ascii="宋体" w:hAnsi="宋体" w:cs="宋体"/>
                <w:bCs/>
                <w:szCs w:val="21"/>
              </w:rPr>
            </w:pPr>
            <w:r>
              <w:rPr>
                <w:rFonts w:ascii="宋体" w:hAnsi="宋体" w:cs="宋体" w:hint="eastAsia"/>
                <w:bCs/>
                <w:szCs w:val="21"/>
              </w:rPr>
              <w:t>2000元/人</w:t>
            </w:r>
          </w:p>
        </w:tc>
      </w:tr>
      <w:tr w:rsidR="002E7EC1" w:rsidTr="00F9437B">
        <w:trPr>
          <w:trHeight w:val="1134"/>
          <w:jc w:val="center"/>
        </w:trPr>
        <w:tc>
          <w:tcPr>
            <w:tcW w:w="1277" w:type="dxa"/>
            <w:vAlign w:val="center"/>
          </w:tcPr>
          <w:p w:rsidR="002E7EC1" w:rsidRPr="00546A71" w:rsidRDefault="002E7EC1" w:rsidP="003737E5">
            <w:pPr>
              <w:jc w:val="center"/>
              <w:rPr>
                <w:color w:val="000000"/>
                <w:sz w:val="24"/>
                <w:szCs w:val="21"/>
              </w:rPr>
            </w:pPr>
            <w:r>
              <w:rPr>
                <w:rFonts w:hint="eastAsia"/>
                <w:color w:val="000000"/>
                <w:sz w:val="24"/>
                <w:szCs w:val="21"/>
              </w:rPr>
              <w:t>P20B17</w:t>
            </w:r>
          </w:p>
        </w:tc>
        <w:tc>
          <w:tcPr>
            <w:tcW w:w="1167" w:type="dxa"/>
            <w:vAlign w:val="center"/>
          </w:tcPr>
          <w:p w:rsidR="002E7EC1" w:rsidRPr="00546A71" w:rsidRDefault="002E7EC1" w:rsidP="00EA4C8D">
            <w:pPr>
              <w:jc w:val="center"/>
              <w:rPr>
                <w:color w:val="000000"/>
                <w:sz w:val="24"/>
                <w:szCs w:val="21"/>
              </w:rPr>
            </w:pPr>
            <w:r>
              <w:rPr>
                <w:rFonts w:hint="eastAsia"/>
                <w:color w:val="000000"/>
                <w:sz w:val="24"/>
                <w:szCs w:val="21"/>
              </w:rPr>
              <w:t>西安</w:t>
            </w:r>
          </w:p>
        </w:tc>
        <w:tc>
          <w:tcPr>
            <w:tcW w:w="2693" w:type="dxa"/>
            <w:vAlign w:val="center"/>
          </w:tcPr>
          <w:p w:rsidR="002E7EC1" w:rsidRDefault="002E7EC1" w:rsidP="003737E5">
            <w:pPr>
              <w:jc w:val="center"/>
              <w:rPr>
                <w:rFonts w:ascii="宋体" w:hAnsi="宋体" w:cs="Arial"/>
                <w:szCs w:val="21"/>
              </w:rPr>
            </w:pPr>
            <w:r w:rsidRPr="00586124">
              <w:rPr>
                <w:rFonts w:ascii="宋体" w:hAnsi="宋体" w:cs="Arial" w:hint="eastAsia"/>
                <w:szCs w:val="21"/>
              </w:rPr>
              <w:t>GJB 3206A</w:t>
            </w:r>
          </w:p>
          <w:p w:rsidR="002E7EC1" w:rsidRPr="00546A71" w:rsidRDefault="002E7EC1" w:rsidP="003737E5">
            <w:pPr>
              <w:jc w:val="center"/>
              <w:rPr>
                <w:rFonts w:ascii="宋体" w:hAnsi="宋体" w:cs="Arial"/>
                <w:szCs w:val="21"/>
              </w:rPr>
            </w:pPr>
            <w:r w:rsidRPr="00586124">
              <w:rPr>
                <w:rFonts w:ascii="宋体" w:hAnsi="宋体" w:cs="Arial" w:hint="eastAsia"/>
                <w:szCs w:val="21"/>
              </w:rPr>
              <w:t>技术状态管理培训</w:t>
            </w:r>
          </w:p>
        </w:tc>
        <w:tc>
          <w:tcPr>
            <w:tcW w:w="1276" w:type="dxa"/>
            <w:vAlign w:val="center"/>
          </w:tcPr>
          <w:p w:rsidR="002E7EC1" w:rsidRDefault="002E7EC1" w:rsidP="00B17DA8">
            <w:pPr>
              <w:jc w:val="center"/>
              <w:rPr>
                <w:rFonts w:ascii="宋体" w:hAnsi="宋体" w:cs="宋体"/>
                <w:bCs/>
                <w:szCs w:val="21"/>
              </w:rPr>
            </w:pPr>
            <w:r>
              <w:rPr>
                <w:rFonts w:ascii="宋体" w:hAnsi="宋体" w:cs="宋体" w:hint="eastAsia"/>
                <w:bCs/>
                <w:szCs w:val="21"/>
              </w:rPr>
              <w:t>2020.1</w:t>
            </w:r>
            <w:r w:rsidR="00B17DA8">
              <w:rPr>
                <w:rFonts w:ascii="宋体" w:hAnsi="宋体" w:cs="宋体" w:hint="eastAsia"/>
                <w:bCs/>
                <w:szCs w:val="21"/>
              </w:rPr>
              <w:t>2</w:t>
            </w:r>
            <w:r>
              <w:rPr>
                <w:rFonts w:ascii="宋体" w:hAnsi="宋体" w:cs="宋体" w:hint="eastAsia"/>
                <w:bCs/>
                <w:szCs w:val="21"/>
              </w:rPr>
              <w:t>.</w:t>
            </w:r>
            <w:r w:rsidR="00B17DA8">
              <w:rPr>
                <w:rFonts w:ascii="宋体" w:hAnsi="宋体" w:cs="宋体" w:hint="eastAsia"/>
                <w:bCs/>
                <w:szCs w:val="21"/>
              </w:rPr>
              <w:t>21</w:t>
            </w:r>
          </w:p>
        </w:tc>
        <w:tc>
          <w:tcPr>
            <w:tcW w:w="1941" w:type="dxa"/>
            <w:vAlign w:val="center"/>
          </w:tcPr>
          <w:p w:rsidR="002E7EC1" w:rsidRDefault="002E7EC1" w:rsidP="00B17DA8">
            <w:pPr>
              <w:jc w:val="center"/>
              <w:rPr>
                <w:rFonts w:ascii="宋体" w:hAnsi="宋体" w:cs="宋体"/>
                <w:bCs/>
                <w:szCs w:val="21"/>
              </w:rPr>
            </w:pPr>
            <w:r>
              <w:rPr>
                <w:rFonts w:ascii="宋体" w:hAnsi="宋体" w:cs="宋体" w:hint="eastAsia"/>
                <w:bCs/>
                <w:szCs w:val="21"/>
              </w:rPr>
              <w:t>2020.1</w:t>
            </w:r>
            <w:r w:rsidR="00B17DA8">
              <w:rPr>
                <w:rFonts w:ascii="宋体" w:hAnsi="宋体" w:cs="宋体" w:hint="eastAsia"/>
                <w:bCs/>
                <w:szCs w:val="21"/>
              </w:rPr>
              <w:t>2</w:t>
            </w:r>
            <w:r>
              <w:rPr>
                <w:rFonts w:ascii="宋体" w:hAnsi="宋体" w:cs="宋体" w:hint="eastAsia"/>
                <w:bCs/>
                <w:szCs w:val="21"/>
              </w:rPr>
              <w:t>.</w:t>
            </w:r>
            <w:r w:rsidR="00B17DA8">
              <w:rPr>
                <w:rFonts w:ascii="宋体" w:hAnsi="宋体" w:cs="宋体" w:hint="eastAsia"/>
                <w:bCs/>
                <w:szCs w:val="21"/>
              </w:rPr>
              <w:t>22</w:t>
            </w:r>
            <w:r w:rsidR="00EE5280">
              <w:rPr>
                <w:rFonts w:ascii="宋体" w:hAnsi="宋体" w:cs="宋体" w:hint="eastAsia"/>
                <w:bCs/>
                <w:szCs w:val="21"/>
              </w:rPr>
              <w:t>-1</w:t>
            </w:r>
            <w:r w:rsidR="00EE5280">
              <w:rPr>
                <w:rFonts w:ascii="宋体" w:hAnsi="宋体" w:cs="宋体"/>
                <w:bCs/>
                <w:szCs w:val="21"/>
              </w:rPr>
              <w:t>2</w:t>
            </w:r>
            <w:bookmarkStart w:id="0" w:name="_GoBack"/>
            <w:bookmarkEnd w:id="0"/>
            <w:r>
              <w:rPr>
                <w:rFonts w:ascii="宋体" w:hAnsi="宋体" w:cs="宋体" w:hint="eastAsia"/>
                <w:bCs/>
                <w:szCs w:val="21"/>
              </w:rPr>
              <w:t>.</w:t>
            </w:r>
            <w:r w:rsidR="00B17DA8">
              <w:rPr>
                <w:rFonts w:ascii="宋体" w:hAnsi="宋体" w:cs="宋体" w:hint="eastAsia"/>
                <w:bCs/>
                <w:szCs w:val="21"/>
              </w:rPr>
              <w:t>23</w:t>
            </w:r>
          </w:p>
        </w:tc>
        <w:tc>
          <w:tcPr>
            <w:tcW w:w="3685" w:type="dxa"/>
            <w:vAlign w:val="center"/>
          </w:tcPr>
          <w:p w:rsidR="002E7EC1" w:rsidRDefault="002E7EC1" w:rsidP="00E66B00">
            <w:pPr>
              <w:jc w:val="center"/>
              <w:rPr>
                <w:rFonts w:ascii="宋体" w:hAnsi="宋体" w:cs="Arial"/>
                <w:szCs w:val="21"/>
              </w:rPr>
            </w:pPr>
            <w:r w:rsidRPr="00126B70">
              <w:rPr>
                <w:rFonts w:ascii="宋体" w:hAnsi="宋体" w:cs="Arial" w:hint="eastAsia"/>
                <w:szCs w:val="21"/>
              </w:rPr>
              <w:t>培训地点：</w:t>
            </w:r>
            <w:proofErr w:type="gramStart"/>
            <w:r w:rsidRPr="00126B70">
              <w:rPr>
                <w:rFonts w:ascii="宋体" w:hAnsi="宋体" w:cs="Arial" w:hint="eastAsia"/>
                <w:szCs w:val="21"/>
              </w:rPr>
              <w:t>航创国际</w:t>
            </w:r>
            <w:proofErr w:type="gramEnd"/>
            <w:r w:rsidRPr="00126B70">
              <w:rPr>
                <w:rFonts w:ascii="宋体" w:hAnsi="宋体" w:cs="Arial" w:hint="eastAsia"/>
                <w:szCs w:val="21"/>
              </w:rPr>
              <w:t>广场C座</w:t>
            </w:r>
          </w:p>
          <w:p w:rsidR="002E7EC1" w:rsidRPr="003737E5" w:rsidRDefault="002E7EC1" w:rsidP="003737E5">
            <w:pPr>
              <w:jc w:val="center"/>
              <w:rPr>
                <w:rFonts w:ascii="楷体" w:eastAsia="楷体" w:hAnsi="楷体" w:cs="Arial"/>
                <w:szCs w:val="21"/>
              </w:rPr>
            </w:pPr>
            <w:r w:rsidRPr="00126B70">
              <w:rPr>
                <w:rFonts w:ascii="楷体" w:eastAsia="楷体" w:hAnsi="楷体" w:cs="Arial" w:hint="eastAsia"/>
                <w:szCs w:val="21"/>
              </w:rPr>
              <w:t>陕西省西安市长安区西安民用航天基地神州四路与飞天路十字西南角</w:t>
            </w:r>
          </w:p>
        </w:tc>
        <w:tc>
          <w:tcPr>
            <w:tcW w:w="1134" w:type="dxa"/>
            <w:vAlign w:val="center"/>
          </w:tcPr>
          <w:p w:rsidR="002E7EC1" w:rsidRPr="00546A71" w:rsidRDefault="002E7EC1" w:rsidP="0056615B">
            <w:pPr>
              <w:jc w:val="center"/>
              <w:rPr>
                <w:rFonts w:ascii="宋体" w:hAnsi="宋体" w:cs="宋体"/>
                <w:bCs/>
                <w:szCs w:val="21"/>
              </w:rPr>
            </w:pPr>
            <w:r>
              <w:rPr>
                <w:rFonts w:ascii="宋体" w:hAnsi="宋体" w:cs="宋体" w:hint="eastAsia"/>
                <w:bCs/>
                <w:szCs w:val="21"/>
              </w:rPr>
              <w:t>50</w:t>
            </w:r>
          </w:p>
        </w:tc>
        <w:tc>
          <w:tcPr>
            <w:tcW w:w="1570" w:type="dxa"/>
            <w:vAlign w:val="center"/>
          </w:tcPr>
          <w:p w:rsidR="002E7EC1" w:rsidRPr="004E05E8" w:rsidRDefault="002E7EC1" w:rsidP="0056615B">
            <w:pPr>
              <w:jc w:val="center"/>
              <w:rPr>
                <w:rFonts w:ascii="宋体" w:hAnsi="宋体" w:cs="宋体"/>
                <w:bCs/>
                <w:szCs w:val="21"/>
              </w:rPr>
            </w:pPr>
            <w:r>
              <w:rPr>
                <w:rFonts w:ascii="宋体" w:hAnsi="宋体" w:cs="宋体" w:hint="eastAsia"/>
                <w:bCs/>
                <w:szCs w:val="21"/>
              </w:rPr>
              <w:t>齐</w:t>
            </w:r>
            <w:proofErr w:type="gramStart"/>
            <w:r>
              <w:rPr>
                <w:rFonts w:ascii="宋体" w:hAnsi="宋体" w:cs="宋体" w:hint="eastAsia"/>
                <w:bCs/>
                <w:szCs w:val="21"/>
              </w:rPr>
              <w:t>浩</w:t>
            </w:r>
            <w:proofErr w:type="gramEnd"/>
          </w:p>
          <w:p w:rsidR="002E7EC1" w:rsidRDefault="002E7EC1" w:rsidP="0056615B">
            <w:pPr>
              <w:jc w:val="center"/>
              <w:rPr>
                <w:rFonts w:ascii="宋体" w:hAnsi="宋体" w:cs="宋体"/>
                <w:bCs/>
                <w:szCs w:val="21"/>
              </w:rPr>
            </w:pPr>
            <w:r>
              <w:rPr>
                <w:rFonts w:ascii="宋体" w:hAnsi="宋体" w:cs="宋体" w:hint="eastAsia"/>
                <w:bCs/>
                <w:szCs w:val="21"/>
              </w:rPr>
              <w:t>18310798926</w:t>
            </w:r>
          </w:p>
        </w:tc>
        <w:tc>
          <w:tcPr>
            <w:tcW w:w="1288" w:type="dxa"/>
            <w:vAlign w:val="center"/>
          </w:tcPr>
          <w:p w:rsidR="002E7EC1" w:rsidRPr="00546A71" w:rsidRDefault="002E7EC1" w:rsidP="002E7EC1">
            <w:pPr>
              <w:jc w:val="center"/>
              <w:rPr>
                <w:rFonts w:ascii="宋体" w:hAnsi="宋体" w:cs="宋体"/>
                <w:bCs/>
                <w:szCs w:val="21"/>
              </w:rPr>
            </w:pPr>
            <w:r w:rsidRPr="00546A71">
              <w:rPr>
                <w:rFonts w:ascii="宋体" w:hAnsi="宋体" w:cs="宋体" w:hint="eastAsia"/>
                <w:bCs/>
                <w:szCs w:val="21"/>
              </w:rPr>
              <w:t>2</w:t>
            </w:r>
            <w:r>
              <w:rPr>
                <w:rFonts w:ascii="宋体" w:hAnsi="宋体" w:cs="宋体" w:hint="eastAsia"/>
                <w:bCs/>
                <w:szCs w:val="21"/>
              </w:rPr>
              <w:t>5</w:t>
            </w:r>
            <w:r w:rsidRPr="00546A71">
              <w:rPr>
                <w:rFonts w:ascii="宋体" w:hAnsi="宋体" w:cs="宋体" w:hint="eastAsia"/>
                <w:bCs/>
                <w:szCs w:val="21"/>
              </w:rPr>
              <w:t>00元/人</w:t>
            </w:r>
          </w:p>
        </w:tc>
      </w:tr>
      <w:tr w:rsidR="002E7EC1" w:rsidRPr="00546A71" w:rsidTr="00F9437B">
        <w:trPr>
          <w:trHeight w:val="1134"/>
          <w:jc w:val="center"/>
        </w:trPr>
        <w:tc>
          <w:tcPr>
            <w:tcW w:w="1277" w:type="dxa"/>
            <w:vAlign w:val="center"/>
          </w:tcPr>
          <w:p w:rsidR="002E7EC1" w:rsidRDefault="002E7EC1" w:rsidP="002E7EC1">
            <w:pPr>
              <w:jc w:val="center"/>
              <w:rPr>
                <w:color w:val="000000"/>
                <w:sz w:val="24"/>
                <w:szCs w:val="21"/>
              </w:rPr>
            </w:pPr>
            <w:r>
              <w:rPr>
                <w:rFonts w:hint="eastAsia"/>
                <w:color w:val="000000"/>
                <w:sz w:val="24"/>
                <w:szCs w:val="21"/>
              </w:rPr>
              <w:t>P20B18</w:t>
            </w:r>
          </w:p>
        </w:tc>
        <w:tc>
          <w:tcPr>
            <w:tcW w:w="1167" w:type="dxa"/>
            <w:vAlign w:val="center"/>
          </w:tcPr>
          <w:p w:rsidR="002E7EC1" w:rsidRDefault="002E7EC1" w:rsidP="00711670">
            <w:pPr>
              <w:jc w:val="center"/>
              <w:rPr>
                <w:color w:val="000000"/>
                <w:sz w:val="24"/>
                <w:szCs w:val="21"/>
              </w:rPr>
            </w:pPr>
            <w:r>
              <w:rPr>
                <w:rFonts w:hint="eastAsia"/>
                <w:color w:val="000000"/>
                <w:sz w:val="24"/>
                <w:szCs w:val="21"/>
              </w:rPr>
              <w:t>洛阳</w:t>
            </w:r>
          </w:p>
        </w:tc>
        <w:tc>
          <w:tcPr>
            <w:tcW w:w="2693" w:type="dxa"/>
            <w:vAlign w:val="center"/>
          </w:tcPr>
          <w:p w:rsidR="002E7EC1" w:rsidRPr="00755C87" w:rsidRDefault="002E7EC1" w:rsidP="00711670">
            <w:pPr>
              <w:jc w:val="center"/>
              <w:rPr>
                <w:rFonts w:ascii="宋体" w:hAnsi="宋体" w:cs="Arial"/>
                <w:szCs w:val="21"/>
              </w:rPr>
            </w:pPr>
            <w:r w:rsidRPr="00755C87">
              <w:rPr>
                <w:rFonts w:ascii="宋体" w:hAnsi="宋体" w:cs="Arial" w:hint="eastAsia"/>
                <w:szCs w:val="21"/>
              </w:rPr>
              <w:t>许可审查、备案管理政策</w:t>
            </w:r>
          </w:p>
          <w:p w:rsidR="002E7EC1" w:rsidRPr="00546A71" w:rsidRDefault="002E7EC1" w:rsidP="00711670">
            <w:pPr>
              <w:jc w:val="center"/>
              <w:rPr>
                <w:rFonts w:ascii="宋体" w:hAnsi="宋体" w:cs="Arial"/>
                <w:szCs w:val="21"/>
              </w:rPr>
            </w:pPr>
            <w:r w:rsidRPr="00755C87">
              <w:rPr>
                <w:rFonts w:ascii="宋体" w:hAnsi="宋体" w:cs="Arial" w:hint="eastAsia"/>
                <w:szCs w:val="21"/>
              </w:rPr>
              <w:t>宣贯及军工资质培训</w:t>
            </w:r>
          </w:p>
        </w:tc>
        <w:tc>
          <w:tcPr>
            <w:tcW w:w="1276" w:type="dxa"/>
            <w:vAlign w:val="center"/>
          </w:tcPr>
          <w:p w:rsidR="002E7EC1" w:rsidRDefault="002E7EC1" w:rsidP="00B17DA8">
            <w:pPr>
              <w:jc w:val="center"/>
              <w:rPr>
                <w:rFonts w:ascii="宋体" w:hAnsi="宋体" w:cs="宋体"/>
                <w:bCs/>
                <w:szCs w:val="21"/>
              </w:rPr>
            </w:pPr>
            <w:r>
              <w:rPr>
                <w:rFonts w:ascii="宋体" w:hAnsi="宋体" w:cs="宋体" w:hint="eastAsia"/>
                <w:bCs/>
                <w:szCs w:val="21"/>
              </w:rPr>
              <w:t>2020.1</w:t>
            </w:r>
            <w:r w:rsidR="00B17DA8">
              <w:rPr>
                <w:rFonts w:ascii="宋体" w:hAnsi="宋体" w:cs="宋体" w:hint="eastAsia"/>
                <w:bCs/>
                <w:szCs w:val="21"/>
              </w:rPr>
              <w:t>2.21</w:t>
            </w:r>
          </w:p>
        </w:tc>
        <w:tc>
          <w:tcPr>
            <w:tcW w:w="1941" w:type="dxa"/>
            <w:vAlign w:val="center"/>
          </w:tcPr>
          <w:p w:rsidR="002E7EC1" w:rsidRDefault="00B17DA8" w:rsidP="00B17DA8">
            <w:pPr>
              <w:jc w:val="center"/>
              <w:rPr>
                <w:rFonts w:ascii="宋体" w:hAnsi="宋体" w:cs="宋体"/>
                <w:bCs/>
                <w:szCs w:val="21"/>
              </w:rPr>
            </w:pPr>
            <w:r>
              <w:rPr>
                <w:rFonts w:ascii="宋体" w:hAnsi="宋体" w:cs="宋体" w:hint="eastAsia"/>
                <w:bCs/>
                <w:szCs w:val="21"/>
              </w:rPr>
              <w:t>2020.12</w:t>
            </w:r>
            <w:r w:rsidR="002E7EC1">
              <w:rPr>
                <w:rFonts w:ascii="宋体" w:hAnsi="宋体" w:cs="宋体" w:hint="eastAsia"/>
                <w:bCs/>
                <w:szCs w:val="21"/>
              </w:rPr>
              <w:t>.</w:t>
            </w:r>
            <w:r>
              <w:rPr>
                <w:rFonts w:ascii="宋体" w:hAnsi="宋体" w:cs="宋体" w:hint="eastAsia"/>
                <w:bCs/>
                <w:szCs w:val="21"/>
              </w:rPr>
              <w:t>22-12</w:t>
            </w:r>
            <w:r w:rsidR="002E7EC1">
              <w:rPr>
                <w:rFonts w:ascii="宋体" w:hAnsi="宋体" w:cs="宋体" w:hint="eastAsia"/>
                <w:bCs/>
                <w:szCs w:val="21"/>
              </w:rPr>
              <w:t>.2</w:t>
            </w:r>
            <w:r>
              <w:rPr>
                <w:rFonts w:ascii="宋体" w:hAnsi="宋体" w:cs="宋体" w:hint="eastAsia"/>
                <w:bCs/>
                <w:szCs w:val="21"/>
              </w:rPr>
              <w:t>3</w:t>
            </w:r>
          </w:p>
        </w:tc>
        <w:tc>
          <w:tcPr>
            <w:tcW w:w="3685" w:type="dxa"/>
            <w:vAlign w:val="center"/>
          </w:tcPr>
          <w:p w:rsidR="008F3A73" w:rsidRDefault="008F3A73" w:rsidP="008F3A73">
            <w:pPr>
              <w:jc w:val="center"/>
              <w:rPr>
                <w:szCs w:val="21"/>
              </w:rPr>
            </w:pPr>
            <w:proofErr w:type="gramStart"/>
            <w:r>
              <w:rPr>
                <w:rFonts w:hint="eastAsia"/>
                <w:szCs w:val="21"/>
              </w:rPr>
              <w:t>洛阳仟那千</w:t>
            </w:r>
            <w:proofErr w:type="gramEnd"/>
            <w:r>
              <w:rPr>
                <w:rFonts w:hint="eastAsia"/>
                <w:szCs w:val="21"/>
              </w:rPr>
              <w:t>寻酒店</w:t>
            </w:r>
          </w:p>
          <w:p w:rsidR="008F3A73" w:rsidRDefault="008F3A73" w:rsidP="008F3A73">
            <w:pPr>
              <w:jc w:val="center"/>
              <w:rPr>
                <w:rFonts w:ascii="楷体_GB2312" w:eastAsia="楷体_GB2312"/>
                <w:szCs w:val="21"/>
              </w:rPr>
            </w:pPr>
            <w:r>
              <w:rPr>
                <w:rFonts w:ascii="楷体_GB2312" w:eastAsia="楷体_GB2312" w:hint="eastAsia"/>
                <w:szCs w:val="21"/>
              </w:rPr>
              <w:t>河南省洛阳</w:t>
            </w:r>
            <w:r w:rsidRPr="00D27EC2">
              <w:rPr>
                <w:rFonts w:ascii="楷体_GB2312" w:eastAsia="楷体_GB2312" w:hint="eastAsia"/>
                <w:szCs w:val="21"/>
              </w:rPr>
              <w:t>市</w:t>
            </w:r>
            <w:r>
              <w:rPr>
                <w:rFonts w:ascii="楷体_GB2312" w:eastAsia="楷体_GB2312" w:hint="eastAsia"/>
                <w:szCs w:val="21"/>
              </w:rPr>
              <w:t>涧西</w:t>
            </w:r>
            <w:r w:rsidRPr="00D27EC2">
              <w:rPr>
                <w:rFonts w:ascii="楷体_GB2312" w:eastAsia="楷体_GB2312" w:hint="eastAsia"/>
                <w:szCs w:val="21"/>
              </w:rPr>
              <w:t>区</w:t>
            </w:r>
          </w:p>
          <w:p w:rsidR="008F3A73" w:rsidRPr="00D27EC2" w:rsidRDefault="008F3A73" w:rsidP="008F3A73">
            <w:pPr>
              <w:jc w:val="center"/>
              <w:rPr>
                <w:rFonts w:ascii="楷体_GB2312" w:eastAsia="楷体_GB2312"/>
                <w:szCs w:val="21"/>
              </w:rPr>
            </w:pPr>
            <w:r>
              <w:rPr>
                <w:rFonts w:ascii="楷体_GB2312" w:eastAsia="楷体_GB2312" w:hint="eastAsia"/>
                <w:szCs w:val="21"/>
              </w:rPr>
              <w:t>九都</w:t>
            </w:r>
            <w:proofErr w:type="gramStart"/>
            <w:r>
              <w:rPr>
                <w:rFonts w:ascii="楷体_GB2312" w:eastAsia="楷体_GB2312" w:hint="eastAsia"/>
                <w:szCs w:val="21"/>
              </w:rPr>
              <w:t>西路中弘中央</w:t>
            </w:r>
            <w:proofErr w:type="gramEnd"/>
            <w:r>
              <w:rPr>
                <w:rFonts w:ascii="楷体_GB2312" w:eastAsia="楷体_GB2312" w:hint="eastAsia"/>
                <w:szCs w:val="21"/>
              </w:rPr>
              <w:t>广场C座</w:t>
            </w:r>
          </w:p>
          <w:p w:rsidR="00B17DA8" w:rsidRPr="00217870" w:rsidRDefault="008F3A73" w:rsidP="008F3A73">
            <w:pPr>
              <w:jc w:val="center"/>
              <w:rPr>
                <w:rFonts w:ascii="宋体" w:hAnsi="宋体" w:cs="Arial"/>
                <w:szCs w:val="21"/>
              </w:rPr>
            </w:pPr>
            <w:r w:rsidRPr="0014740D">
              <w:rPr>
                <w:rFonts w:hint="eastAsia"/>
                <w:szCs w:val="21"/>
              </w:rPr>
              <w:t>住宿标准：</w:t>
            </w:r>
            <w:r>
              <w:rPr>
                <w:rFonts w:hint="eastAsia"/>
                <w:szCs w:val="21"/>
              </w:rPr>
              <w:t>258</w:t>
            </w:r>
            <w:r w:rsidRPr="0014740D">
              <w:rPr>
                <w:rFonts w:hint="eastAsia"/>
                <w:szCs w:val="21"/>
              </w:rPr>
              <w:t>元</w:t>
            </w:r>
            <w:r w:rsidRPr="0014740D">
              <w:rPr>
                <w:rFonts w:hint="eastAsia"/>
                <w:szCs w:val="21"/>
              </w:rPr>
              <w:t>/</w:t>
            </w:r>
            <w:r w:rsidRPr="0014740D">
              <w:rPr>
                <w:rFonts w:hint="eastAsia"/>
                <w:szCs w:val="21"/>
              </w:rPr>
              <w:t>间</w:t>
            </w:r>
            <w:r w:rsidRPr="0014740D">
              <w:rPr>
                <w:rFonts w:hint="eastAsia"/>
                <w:szCs w:val="21"/>
              </w:rPr>
              <w:t>/</w:t>
            </w:r>
            <w:r w:rsidRPr="0014740D">
              <w:rPr>
                <w:rFonts w:hint="eastAsia"/>
                <w:szCs w:val="21"/>
              </w:rPr>
              <w:t>天</w:t>
            </w:r>
            <w:r w:rsidR="00EB1F9B">
              <w:rPr>
                <w:rFonts w:ascii="宋体" w:hAnsi="宋体" w:cs="Arial" w:hint="eastAsia"/>
                <w:szCs w:val="21"/>
              </w:rPr>
              <w:t>（含早餐）</w:t>
            </w:r>
          </w:p>
        </w:tc>
        <w:tc>
          <w:tcPr>
            <w:tcW w:w="1134" w:type="dxa"/>
            <w:vAlign w:val="center"/>
          </w:tcPr>
          <w:p w:rsidR="002E7EC1" w:rsidRDefault="002E7EC1" w:rsidP="00711670">
            <w:pPr>
              <w:jc w:val="center"/>
              <w:rPr>
                <w:rFonts w:ascii="宋体" w:hAnsi="宋体" w:cs="宋体"/>
                <w:bCs/>
                <w:szCs w:val="21"/>
              </w:rPr>
            </w:pPr>
            <w:r>
              <w:rPr>
                <w:rFonts w:ascii="宋体" w:hAnsi="宋体" w:cs="宋体" w:hint="eastAsia"/>
                <w:bCs/>
                <w:szCs w:val="21"/>
              </w:rPr>
              <w:t>100</w:t>
            </w:r>
          </w:p>
        </w:tc>
        <w:tc>
          <w:tcPr>
            <w:tcW w:w="1570" w:type="dxa"/>
            <w:vAlign w:val="center"/>
          </w:tcPr>
          <w:p w:rsidR="002E7EC1" w:rsidRDefault="002E7EC1" w:rsidP="00711670">
            <w:pPr>
              <w:jc w:val="center"/>
              <w:rPr>
                <w:rFonts w:ascii="宋体" w:hAnsi="宋体" w:cs="宋体"/>
                <w:bCs/>
                <w:szCs w:val="21"/>
              </w:rPr>
            </w:pPr>
            <w:r>
              <w:rPr>
                <w:rFonts w:ascii="宋体" w:hAnsi="宋体" w:cs="宋体" w:hint="eastAsia"/>
                <w:bCs/>
                <w:szCs w:val="21"/>
              </w:rPr>
              <w:t>冯勇飞</w:t>
            </w:r>
          </w:p>
          <w:p w:rsidR="002E7EC1" w:rsidRPr="004E05E8" w:rsidRDefault="002E7EC1" w:rsidP="00711670">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2E7EC1" w:rsidRPr="00546A71" w:rsidRDefault="002E7EC1" w:rsidP="00711670">
            <w:pPr>
              <w:jc w:val="center"/>
              <w:rPr>
                <w:rFonts w:ascii="宋体" w:hAnsi="宋体" w:cs="宋体"/>
                <w:bCs/>
                <w:szCs w:val="21"/>
              </w:rPr>
            </w:pPr>
            <w:r>
              <w:rPr>
                <w:rFonts w:ascii="宋体" w:hAnsi="宋体" w:cs="宋体" w:hint="eastAsia"/>
                <w:bCs/>
                <w:szCs w:val="21"/>
              </w:rPr>
              <w:t>2000元/人</w:t>
            </w:r>
          </w:p>
        </w:tc>
      </w:tr>
      <w:tr w:rsidR="002E7EC1" w:rsidRPr="00546A71" w:rsidTr="00F9437B">
        <w:trPr>
          <w:trHeight w:val="1134"/>
          <w:jc w:val="center"/>
        </w:trPr>
        <w:tc>
          <w:tcPr>
            <w:tcW w:w="1277" w:type="dxa"/>
            <w:vAlign w:val="center"/>
          </w:tcPr>
          <w:p w:rsidR="002E7EC1" w:rsidRDefault="002E7EC1" w:rsidP="002E7EC1">
            <w:pPr>
              <w:jc w:val="center"/>
              <w:rPr>
                <w:color w:val="000000"/>
                <w:sz w:val="24"/>
                <w:szCs w:val="21"/>
              </w:rPr>
            </w:pPr>
            <w:r>
              <w:rPr>
                <w:color w:val="000000"/>
                <w:sz w:val="22"/>
                <w:szCs w:val="22"/>
              </w:rPr>
              <w:t>P20B</w:t>
            </w:r>
            <w:r>
              <w:rPr>
                <w:rFonts w:hint="eastAsia"/>
                <w:color w:val="000000"/>
                <w:sz w:val="22"/>
                <w:szCs w:val="22"/>
              </w:rPr>
              <w:t>19</w:t>
            </w:r>
          </w:p>
        </w:tc>
        <w:tc>
          <w:tcPr>
            <w:tcW w:w="1167" w:type="dxa"/>
            <w:vAlign w:val="center"/>
          </w:tcPr>
          <w:p w:rsidR="002E7EC1" w:rsidRDefault="002E7EC1" w:rsidP="00711670">
            <w:pPr>
              <w:jc w:val="center"/>
              <w:rPr>
                <w:color w:val="000000"/>
                <w:sz w:val="24"/>
                <w:szCs w:val="21"/>
              </w:rPr>
            </w:pPr>
            <w:r>
              <w:rPr>
                <w:rFonts w:hint="eastAsia"/>
                <w:color w:val="000000"/>
                <w:sz w:val="24"/>
                <w:szCs w:val="21"/>
              </w:rPr>
              <w:t>成都</w:t>
            </w:r>
          </w:p>
        </w:tc>
        <w:tc>
          <w:tcPr>
            <w:tcW w:w="2693" w:type="dxa"/>
            <w:vAlign w:val="center"/>
          </w:tcPr>
          <w:p w:rsidR="002E7EC1" w:rsidRPr="00755C87" w:rsidRDefault="002E7EC1" w:rsidP="002E7EC1">
            <w:pPr>
              <w:jc w:val="center"/>
              <w:rPr>
                <w:rFonts w:ascii="宋体" w:hAnsi="宋体" w:cs="Arial"/>
                <w:szCs w:val="21"/>
              </w:rPr>
            </w:pPr>
            <w:r w:rsidRPr="00755C87">
              <w:rPr>
                <w:rFonts w:ascii="宋体" w:hAnsi="宋体" w:cs="Arial" w:hint="eastAsia"/>
                <w:szCs w:val="21"/>
              </w:rPr>
              <w:t>许可审查、备案管理政策</w:t>
            </w:r>
          </w:p>
          <w:p w:rsidR="002E7EC1" w:rsidRPr="00755C87" w:rsidRDefault="002E7EC1" w:rsidP="002E7EC1">
            <w:pPr>
              <w:jc w:val="center"/>
              <w:rPr>
                <w:rFonts w:ascii="宋体" w:hAnsi="宋体" w:cs="Arial"/>
                <w:szCs w:val="21"/>
              </w:rPr>
            </w:pPr>
            <w:r w:rsidRPr="00755C87">
              <w:rPr>
                <w:rFonts w:ascii="宋体" w:hAnsi="宋体" w:cs="Arial" w:hint="eastAsia"/>
                <w:szCs w:val="21"/>
              </w:rPr>
              <w:t>宣贯及军工资质培训</w:t>
            </w:r>
          </w:p>
        </w:tc>
        <w:tc>
          <w:tcPr>
            <w:tcW w:w="1276" w:type="dxa"/>
            <w:vAlign w:val="center"/>
          </w:tcPr>
          <w:p w:rsidR="002E7EC1" w:rsidRDefault="002E7EC1" w:rsidP="00B17DA8">
            <w:pPr>
              <w:jc w:val="center"/>
              <w:rPr>
                <w:rFonts w:ascii="宋体" w:hAnsi="宋体" w:cs="宋体"/>
                <w:bCs/>
                <w:szCs w:val="21"/>
              </w:rPr>
            </w:pPr>
            <w:r>
              <w:rPr>
                <w:rFonts w:ascii="宋体" w:hAnsi="宋体" w:cs="宋体" w:hint="eastAsia"/>
                <w:bCs/>
                <w:szCs w:val="21"/>
              </w:rPr>
              <w:t>2020.1</w:t>
            </w:r>
            <w:r w:rsidR="00B17DA8">
              <w:rPr>
                <w:rFonts w:ascii="宋体" w:hAnsi="宋体" w:cs="宋体" w:hint="eastAsia"/>
                <w:bCs/>
                <w:szCs w:val="21"/>
              </w:rPr>
              <w:t>2</w:t>
            </w:r>
            <w:r>
              <w:rPr>
                <w:rFonts w:ascii="宋体" w:hAnsi="宋体" w:cs="宋体" w:hint="eastAsia"/>
                <w:bCs/>
                <w:szCs w:val="21"/>
              </w:rPr>
              <w:t>.</w:t>
            </w:r>
            <w:r w:rsidR="00B17DA8">
              <w:rPr>
                <w:rFonts w:ascii="宋体" w:hAnsi="宋体" w:cs="宋体" w:hint="eastAsia"/>
                <w:bCs/>
                <w:szCs w:val="21"/>
              </w:rPr>
              <w:t>27</w:t>
            </w:r>
          </w:p>
        </w:tc>
        <w:tc>
          <w:tcPr>
            <w:tcW w:w="1941" w:type="dxa"/>
            <w:vAlign w:val="center"/>
          </w:tcPr>
          <w:p w:rsidR="002E7EC1" w:rsidRDefault="002E7EC1" w:rsidP="00B17DA8">
            <w:pPr>
              <w:jc w:val="center"/>
              <w:rPr>
                <w:rFonts w:ascii="宋体" w:hAnsi="宋体" w:cs="宋体"/>
                <w:bCs/>
                <w:szCs w:val="21"/>
              </w:rPr>
            </w:pPr>
            <w:r>
              <w:rPr>
                <w:rFonts w:ascii="宋体" w:hAnsi="宋体" w:cs="宋体" w:hint="eastAsia"/>
                <w:bCs/>
                <w:szCs w:val="21"/>
              </w:rPr>
              <w:t>2020.1</w:t>
            </w:r>
            <w:r w:rsidR="00B17DA8">
              <w:rPr>
                <w:rFonts w:ascii="宋体" w:hAnsi="宋体" w:cs="宋体" w:hint="eastAsia"/>
                <w:bCs/>
                <w:szCs w:val="21"/>
              </w:rPr>
              <w:t>2</w:t>
            </w:r>
            <w:r>
              <w:rPr>
                <w:rFonts w:ascii="宋体" w:hAnsi="宋体" w:cs="宋体" w:hint="eastAsia"/>
                <w:bCs/>
                <w:szCs w:val="21"/>
              </w:rPr>
              <w:t>.</w:t>
            </w:r>
            <w:r w:rsidR="00B17DA8">
              <w:rPr>
                <w:rFonts w:ascii="宋体" w:hAnsi="宋体" w:cs="宋体" w:hint="eastAsia"/>
                <w:bCs/>
                <w:szCs w:val="21"/>
              </w:rPr>
              <w:t>28</w:t>
            </w:r>
            <w:r>
              <w:rPr>
                <w:rFonts w:ascii="宋体" w:hAnsi="宋体" w:cs="宋体" w:hint="eastAsia"/>
                <w:bCs/>
                <w:szCs w:val="21"/>
              </w:rPr>
              <w:t>-1</w:t>
            </w:r>
            <w:r w:rsidR="00B17DA8">
              <w:rPr>
                <w:rFonts w:ascii="宋体" w:hAnsi="宋体" w:cs="宋体" w:hint="eastAsia"/>
                <w:bCs/>
                <w:szCs w:val="21"/>
              </w:rPr>
              <w:t>2.29</w:t>
            </w:r>
          </w:p>
        </w:tc>
        <w:tc>
          <w:tcPr>
            <w:tcW w:w="3685" w:type="dxa"/>
            <w:vAlign w:val="center"/>
          </w:tcPr>
          <w:p w:rsidR="00DA6E83" w:rsidRDefault="00DA6E83" w:rsidP="00DA6E83">
            <w:pPr>
              <w:jc w:val="center"/>
              <w:rPr>
                <w:rFonts w:ascii="宋体" w:hAnsi="宋体" w:cs="Arial"/>
                <w:szCs w:val="21"/>
              </w:rPr>
            </w:pPr>
            <w:r w:rsidRPr="00C23A7A">
              <w:rPr>
                <w:rFonts w:ascii="宋体" w:hAnsi="宋体" w:cs="Arial" w:hint="eastAsia"/>
                <w:szCs w:val="21"/>
              </w:rPr>
              <w:t>成都大成宾馆（四川省人大会议中心）</w:t>
            </w:r>
          </w:p>
          <w:p w:rsidR="002E7EC1" w:rsidRDefault="00DA6E83" w:rsidP="00DA6E83">
            <w:pPr>
              <w:jc w:val="center"/>
              <w:rPr>
                <w:rFonts w:ascii="宋体" w:hAnsi="宋体" w:cs="Arial"/>
                <w:szCs w:val="21"/>
              </w:rPr>
            </w:pPr>
            <w:r w:rsidRPr="00C23A7A">
              <w:rPr>
                <w:rFonts w:ascii="宋体" w:hAnsi="宋体" w:cs="Arial" w:hint="eastAsia"/>
                <w:szCs w:val="21"/>
              </w:rPr>
              <w:t>四川省成都市人民南路二段34号</w:t>
            </w:r>
          </w:p>
          <w:p w:rsidR="00DA6E83" w:rsidRPr="00217870" w:rsidRDefault="00DA6E83" w:rsidP="00DA6E83">
            <w:pPr>
              <w:jc w:val="center"/>
              <w:rPr>
                <w:rFonts w:ascii="宋体" w:hAnsi="宋体" w:cs="Arial"/>
                <w:szCs w:val="21"/>
              </w:rPr>
            </w:pPr>
            <w:r>
              <w:rPr>
                <w:rFonts w:hint="eastAsia"/>
                <w:szCs w:val="21"/>
              </w:rPr>
              <w:t>住宿标准：</w:t>
            </w:r>
            <w:r>
              <w:rPr>
                <w:rFonts w:hint="eastAsia"/>
                <w:szCs w:val="21"/>
              </w:rPr>
              <w:t>350</w:t>
            </w:r>
            <w:r w:rsidRPr="001E45E0">
              <w:rPr>
                <w:rFonts w:hint="eastAsia"/>
                <w:szCs w:val="21"/>
              </w:rPr>
              <w:t>元</w:t>
            </w:r>
            <w:r w:rsidRPr="001E45E0">
              <w:rPr>
                <w:rFonts w:hint="eastAsia"/>
                <w:szCs w:val="21"/>
              </w:rPr>
              <w:t>/</w:t>
            </w:r>
            <w:r w:rsidRPr="001E45E0">
              <w:rPr>
                <w:rFonts w:hint="eastAsia"/>
                <w:szCs w:val="21"/>
              </w:rPr>
              <w:t>间</w:t>
            </w:r>
            <w:r w:rsidRPr="001E45E0">
              <w:rPr>
                <w:rFonts w:hint="eastAsia"/>
                <w:szCs w:val="21"/>
              </w:rPr>
              <w:t>/</w:t>
            </w:r>
            <w:r w:rsidRPr="001E45E0">
              <w:rPr>
                <w:rFonts w:hint="eastAsia"/>
                <w:szCs w:val="21"/>
              </w:rPr>
              <w:t>天</w:t>
            </w:r>
            <w:r w:rsidR="00EB1F9B">
              <w:rPr>
                <w:rFonts w:ascii="宋体" w:hAnsi="宋体" w:cs="Arial" w:hint="eastAsia"/>
                <w:szCs w:val="21"/>
              </w:rPr>
              <w:t>（含早餐）</w:t>
            </w:r>
          </w:p>
        </w:tc>
        <w:tc>
          <w:tcPr>
            <w:tcW w:w="1134" w:type="dxa"/>
            <w:vAlign w:val="center"/>
          </w:tcPr>
          <w:p w:rsidR="002E7EC1" w:rsidRDefault="002E7EC1" w:rsidP="00711670">
            <w:pPr>
              <w:jc w:val="center"/>
              <w:rPr>
                <w:rFonts w:ascii="宋体" w:hAnsi="宋体" w:cs="宋体"/>
                <w:bCs/>
                <w:szCs w:val="21"/>
              </w:rPr>
            </w:pPr>
            <w:r>
              <w:rPr>
                <w:rFonts w:ascii="宋体" w:hAnsi="宋体" w:cs="宋体" w:hint="eastAsia"/>
                <w:bCs/>
                <w:szCs w:val="21"/>
              </w:rPr>
              <w:t>100</w:t>
            </w:r>
          </w:p>
        </w:tc>
        <w:tc>
          <w:tcPr>
            <w:tcW w:w="1570" w:type="dxa"/>
            <w:vAlign w:val="center"/>
          </w:tcPr>
          <w:p w:rsidR="002E7EC1" w:rsidRDefault="002E7EC1" w:rsidP="002E7EC1">
            <w:pPr>
              <w:jc w:val="center"/>
              <w:rPr>
                <w:rFonts w:ascii="宋体" w:hAnsi="宋体" w:cs="宋体"/>
                <w:bCs/>
                <w:szCs w:val="21"/>
              </w:rPr>
            </w:pPr>
            <w:r>
              <w:rPr>
                <w:rFonts w:ascii="宋体" w:hAnsi="宋体" w:cs="宋体" w:hint="eastAsia"/>
                <w:bCs/>
                <w:szCs w:val="21"/>
              </w:rPr>
              <w:t>邢碧昀</w:t>
            </w:r>
          </w:p>
          <w:p w:rsidR="002E7EC1" w:rsidRDefault="002E7EC1" w:rsidP="002E7EC1">
            <w:pPr>
              <w:jc w:val="center"/>
              <w:rPr>
                <w:rFonts w:ascii="宋体" w:hAnsi="宋体" w:cs="宋体"/>
                <w:bCs/>
                <w:szCs w:val="21"/>
              </w:rPr>
            </w:pPr>
            <w:r>
              <w:rPr>
                <w:rFonts w:ascii="宋体" w:hAnsi="宋体" w:cs="宋体" w:hint="eastAsia"/>
                <w:bCs/>
                <w:szCs w:val="21"/>
              </w:rPr>
              <w:t>17310161</w:t>
            </w:r>
            <w:r w:rsidR="0098013F">
              <w:rPr>
                <w:rFonts w:ascii="宋体" w:hAnsi="宋体" w:cs="宋体" w:hint="eastAsia"/>
                <w:bCs/>
                <w:szCs w:val="21"/>
              </w:rPr>
              <w:t>6</w:t>
            </w:r>
            <w:r>
              <w:rPr>
                <w:rFonts w:ascii="宋体" w:hAnsi="宋体" w:cs="宋体" w:hint="eastAsia"/>
                <w:bCs/>
                <w:szCs w:val="21"/>
              </w:rPr>
              <w:t>90</w:t>
            </w:r>
          </w:p>
        </w:tc>
        <w:tc>
          <w:tcPr>
            <w:tcW w:w="1288" w:type="dxa"/>
            <w:vAlign w:val="center"/>
          </w:tcPr>
          <w:p w:rsidR="002E7EC1" w:rsidRDefault="002E7EC1" w:rsidP="002E7EC1">
            <w:pPr>
              <w:jc w:val="center"/>
              <w:rPr>
                <w:rFonts w:ascii="宋体" w:hAnsi="宋体" w:cs="宋体"/>
                <w:bCs/>
                <w:szCs w:val="21"/>
              </w:rPr>
            </w:pPr>
            <w:r>
              <w:rPr>
                <w:rFonts w:ascii="宋体" w:hAnsi="宋体" w:cs="宋体" w:hint="eastAsia"/>
                <w:bCs/>
                <w:szCs w:val="21"/>
              </w:rPr>
              <w:t>2000元/人</w:t>
            </w:r>
          </w:p>
        </w:tc>
      </w:tr>
    </w:tbl>
    <w:p w:rsidR="00CE4C3C" w:rsidRDefault="00CE4C3C" w:rsidP="00C96D64">
      <w:pPr>
        <w:snapToGrid w:val="0"/>
        <w:spacing w:line="20" w:lineRule="exact"/>
        <w:jc w:val="left"/>
        <w:rPr>
          <w:sz w:val="18"/>
          <w:szCs w:val="18"/>
        </w:rPr>
      </w:pPr>
    </w:p>
    <w:sectPr w:rsidR="00CE4C3C" w:rsidSect="00C96D64">
      <w:footerReference w:type="even" r:id="rId7"/>
      <w:footerReference w:type="default" r:id="rId8"/>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B6" w:rsidRDefault="005344B6">
      <w:r>
        <w:separator/>
      </w:r>
    </w:p>
  </w:endnote>
  <w:endnote w:type="continuationSeparator" w:id="0">
    <w:p w:rsidR="005344B6" w:rsidRDefault="0053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BE0DCD">
    <w:pPr>
      <w:pStyle w:val="ac"/>
      <w:framePr w:wrap="around" w:vAnchor="text" w:hAnchor="margin" w:y="1"/>
      <w:rPr>
        <w:rStyle w:val="a5"/>
      </w:rPr>
    </w:pPr>
    <w:r>
      <w:fldChar w:fldCharType="begin"/>
    </w:r>
    <w:r w:rsidR="00D96396">
      <w:rPr>
        <w:rStyle w:val="a5"/>
      </w:rPr>
      <w:instrText xml:space="preserve">PAGE  </w:instrText>
    </w:r>
    <w:r>
      <w:fldChar w:fldCharType="end"/>
    </w:r>
  </w:p>
  <w:p w:rsidR="00D96396" w:rsidRDefault="00D96396">
    <w:pPr>
      <w:pStyle w:val="ac"/>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D96396">
    <w:pPr>
      <w:pStyle w:val="ac"/>
      <w:jc w:val="center"/>
    </w:pPr>
    <w:r>
      <w:rPr>
        <w:lang w:val="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B6" w:rsidRDefault="005344B6">
      <w:r>
        <w:separator/>
      </w:r>
    </w:p>
  </w:footnote>
  <w:footnote w:type="continuationSeparator" w:id="0">
    <w:p w:rsidR="005344B6" w:rsidRDefault="0053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3"/>
    <w:rsid w:val="000008A9"/>
    <w:rsid w:val="000009BC"/>
    <w:rsid w:val="000016A0"/>
    <w:rsid w:val="00013482"/>
    <w:rsid w:val="00017983"/>
    <w:rsid w:val="00021B74"/>
    <w:rsid w:val="00023659"/>
    <w:rsid w:val="00023FA3"/>
    <w:rsid w:val="00030CD3"/>
    <w:rsid w:val="00031465"/>
    <w:rsid w:val="0003192E"/>
    <w:rsid w:val="0003530B"/>
    <w:rsid w:val="0003624C"/>
    <w:rsid w:val="000423A4"/>
    <w:rsid w:val="00045028"/>
    <w:rsid w:val="00045376"/>
    <w:rsid w:val="000453AF"/>
    <w:rsid w:val="000458C8"/>
    <w:rsid w:val="00047035"/>
    <w:rsid w:val="000472C6"/>
    <w:rsid w:val="00051074"/>
    <w:rsid w:val="0005535C"/>
    <w:rsid w:val="00056A90"/>
    <w:rsid w:val="00064929"/>
    <w:rsid w:val="0006797D"/>
    <w:rsid w:val="000718EE"/>
    <w:rsid w:val="00071DB7"/>
    <w:rsid w:val="00080854"/>
    <w:rsid w:val="00085231"/>
    <w:rsid w:val="000863D2"/>
    <w:rsid w:val="0009103D"/>
    <w:rsid w:val="000924C7"/>
    <w:rsid w:val="00093B5E"/>
    <w:rsid w:val="00093E09"/>
    <w:rsid w:val="000A4BDF"/>
    <w:rsid w:val="000A4C5E"/>
    <w:rsid w:val="000B3844"/>
    <w:rsid w:val="000B44BD"/>
    <w:rsid w:val="000B4923"/>
    <w:rsid w:val="000B7D63"/>
    <w:rsid w:val="000C602A"/>
    <w:rsid w:val="000D0308"/>
    <w:rsid w:val="000D0F02"/>
    <w:rsid w:val="000D4629"/>
    <w:rsid w:val="000D6B5D"/>
    <w:rsid w:val="000D6DDF"/>
    <w:rsid w:val="000E0817"/>
    <w:rsid w:val="000E1800"/>
    <w:rsid w:val="000E3D75"/>
    <w:rsid w:val="000E4DE2"/>
    <w:rsid w:val="000E5067"/>
    <w:rsid w:val="000F0035"/>
    <w:rsid w:val="000F2A59"/>
    <w:rsid w:val="000F3762"/>
    <w:rsid w:val="000F4D68"/>
    <w:rsid w:val="000F5FF3"/>
    <w:rsid w:val="001014F4"/>
    <w:rsid w:val="00104951"/>
    <w:rsid w:val="00106015"/>
    <w:rsid w:val="001117F6"/>
    <w:rsid w:val="001135E8"/>
    <w:rsid w:val="001176AE"/>
    <w:rsid w:val="00120C1D"/>
    <w:rsid w:val="00121570"/>
    <w:rsid w:val="00124B42"/>
    <w:rsid w:val="00125F37"/>
    <w:rsid w:val="00126B70"/>
    <w:rsid w:val="00134BB9"/>
    <w:rsid w:val="001408E5"/>
    <w:rsid w:val="001423B2"/>
    <w:rsid w:val="00146B2F"/>
    <w:rsid w:val="0014740D"/>
    <w:rsid w:val="00165E54"/>
    <w:rsid w:val="00166F44"/>
    <w:rsid w:val="001704D0"/>
    <w:rsid w:val="0017158D"/>
    <w:rsid w:val="0017511C"/>
    <w:rsid w:val="00175C45"/>
    <w:rsid w:val="00184581"/>
    <w:rsid w:val="00191A88"/>
    <w:rsid w:val="00192A71"/>
    <w:rsid w:val="00195708"/>
    <w:rsid w:val="00195E5F"/>
    <w:rsid w:val="00197DA1"/>
    <w:rsid w:val="00197F56"/>
    <w:rsid w:val="001A374B"/>
    <w:rsid w:val="001A40ED"/>
    <w:rsid w:val="001A5E08"/>
    <w:rsid w:val="001B00A8"/>
    <w:rsid w:val="001B08FB"/>
    <w:rsid w:val="001B1B43"/>
    <w:rsid w:val="001B3D95"/>
    <w:rsid w:val="001B4F5D"/>
    <w:rsid w:val="001B691D"/>
    <w:rsid w:val="001C0FF6"/>
    <w:rsid w:val="001C2855"/>
    <w:rsid w:val="001D1DDC"/>
    <w:rsid w:val="001D3514"/>
    <w:rsid w:val="001E45E0"/>
    <w:rsid w:val="001E6621"/>
    <w:rsid w:val="001F0E46"/>
    <w:rsid w:val="001F64B7"/>
    <w:rsid w:val="0020087C"/>
    <w:rsid w:val="00201F2F"/>
    <w:rsid w:val="00202D46"/>
    <w:rsid w:val="002041F7"/>
    <w:rsid w:val="00210658"/>
    <w:rsid w:val="0021083B"/>
    <w:rsid w:val="002129CF"/>
    <w:rsid w:val="00217870"/>
    <w:rsid w:val="00217930"/>
    <w:rsid w:val="00221376"/>
    <w:rsid w:val="00223D88"/>
    <w:rsid w:val="00224238"/>
    <w:rsid w:val="00224C9A"/>
    <w:rsid w:val="0022619F"/>
    <w:rsid w:val="00226216"/>
    <w:rsid w:val="002307B0"/>
    <w:rsid w:val="00233528"/>
    <w:rsid w:val="00236C6E"/>
    <w:rsid w:val="00237B63"/>
    <w:rsid w:val="00241502"/>
    <w:rsid w:val="00241E74"/>
    <w:rsid w:val="00245648"/>
    <w:rsid w:val="0024574E"/>
    <w:rsid w:val="00253C03"/>
    <w:rsid w:val="00253DA8"/>
    <w:rsid w:val="002565BD"/>
    <w:rsid w:val="0026146E"/>
    <w:rsid w:val="00261B83"/>
    <w:rsid w:val="002648BF"/>
    <w:rsid w:val="00264AC7"/>
    <w:rsid w:val="00267A7C"/>
    <w:rsid w:val="00270DF0"/>
    <w:rsid w:val="00273140"/>
    <w:rsid w:val="002761C5"/>
    <w:rsid w:val="0027623A"/>
    <w:rsid w:val="00277CD0"/>
    <w:rsid w:val="0028015E"/>
    <w:rsid w:val="0028105B"/>
    <w:rsid w:val="00281AFE"/>
    <w:rsid w:val="00282135"/>
    <w:rsid w:val="002850A5"/>
    <w:rsid w:val="00286B7C"/>
    <w:rsid w:val="00293FFD"/>
    <w:rsid w:val="002A18A2"/>
    <w:rsid w:val="002A56E6"/>
    <w:rsid w:val="002B13DE"/>
    <w:rsid w:val="002B1AEE"/>
    <w:rsid w:val="002B3D85"/>
    <w:rsid w:val="002B42DD"/>
    <w:rsid w:val="002C26F9"/>
    <w:rsid w:val="002C3875"/>
    <w:rsid w:val="002E05FA"/>
    <w:rsid w:val="002E3985"/>
    <w:rsid w:val="002E777C"/>
    <w:rsid w:val="002E7EC1"/>
    <w:rsid w:val="002F5B10"/>
    <w:rsid w:val="002F5E6E"/>
    <w:rsid w:val="003027B9"/>
    <w:rsid w:val="00305653"/>
    <w:rsid w:val="00320A27"/>
    <w:rsid w:val="00327C0C"/>
    <w:rsid w:val="00332C57"/>
    <w:rsid w:val="003352B0"/>
    <w:rsid w:val="00336FCD"/>
    <w:rsid w:val="00337D15"/>
    <w:rsid w:val="0034152E"/>
    <w:rsid w:val="003452B0"/>
    <w:rsid w:val="0034677F"/>
    <w:rsid w:val="00346FB6"/>
    <w:rsid w:val="00347B81"/>
    <w:rsid w:val="003502F9"/>
    <w:rsid w:val="00350BF9"/>
    <w:rsid w:val="003511E2"/>
    <w:rsid w:val="00351221"/>
    <w:rsid w:val="00351FF4"/>
    <w:rsid w:val="0035401C"/>
    <w:rsid w:val="00357E16"/>
    <w:rsid w:val="00360CA3"/>
    <w:rsid w:val="0036218E"/>
    <w:rsid w:val="00362544"/>
    <w:rsid w:val="003649B5"/>
    <w:rsid w:val="003668D6"/>
    <w:rsid w:val="003730B8"/>
    <w:rsid w:val="003737E5"/>
    <w:rsid w:val="0037423C"/>
    <w:rsid w:val="00375D4D"/>
    <w:rsid w:val="00385E56"/>
    <w:rsid w:val="00385FD1"/>
    <w:rsid w:val="003924B9"/>
    <w:rsid w:val="003A0C0C"/>
    <w:rsid w:val="003A0E1A"/>
    <w:rsid w:val="003A2FAF"/>
    <w:rsid w:val="003A450E"/>
    <w:rsid w:val="003A52AD"/>
    <w:rsid w:val="003A7950"/>
    <w:rsid w:val="003B0FA2"/>
    <w:rsid w:val="003B13F5"/>
    <w:rsid w:val="003B2D03"/>
    <w:rsid w:val="003B444D"/>
    <w:rsid w:val="003C0C3E"/>
    <w:rsid w:val="003C1CFB"/>
    <w:rsid w:val="003C2CE3"/>
    <w:rsid w:val="003C6963"/>
    <w:rsid w:val="003D0BD6"/>
    <w:rsid w:val="003D21BC"/>
    <w:rsid w:val="003D26FA"/>
    <w:rsid w:val="003D38EA"/>
    <w:rsid w:val="003D7165"/>
    <w:rsid w:val="003D7DC4"/>
    <w:rsid w:val="003E32EB"/>
    <w:rsid w:val="003E357C"/>
    <w:rsid w:val="003E4B9C"/>
    <w:rsid w:val="003F1AD3"/>
    <w:rsid w:val="003F1F6B"/>
    <w:rsid w:val="003F4D8E"/>
    <w:rsid w:val="00412977"/>
    <w:rsid w:val="004152B8"/>
    <w:rsid w:val="0041604F"/>
    <w:rsid w:val="00417704"/>
    <w:rsid w:val="004209C8"/>
    <w:rsid w:val="00421E3C"/>
    <w:rsid w:val="00424CD9"/>
    <w:rsid w:val="00426275"/>
    <w:rsid w:val="00430B3F"/>
    <w:rsid w:val="00430C2E"/>
    <w:rsid w:val="00433A68"/>
    <w:rsid w:val="004340BC"/>
    <w:rsid w:val="004352CB"/>
    <w:rsid w:val="00437D0D"/>
    <w:rsid w:val="00440122"/>
    <w:rsid w:val="004403E5"/>
    <w:rsid w:val="00442301"/>
    <w:rsid w:val="00443D7A"/>
    <w:rsid w:val="00452E6F"/>
    <w:rsid w:val="00456590"/>
    <w:rsid w:val="00457B4D"/>
    <w:rsid w:val="004606A6"/>
    <w:rsid w:val="00467090"/>
    <w:rsid w:val="00471AD4"/>
    <w:rsid w:val="004726FF"/>
    <w:rsid w:val="00473A03"/>
    <w:rsid w:val="00485C2A"/>
    <w:rsid w:val="004879D1"/>
    <w:rsid w:val="00491E8E"/>
    <w:rsid w:val="00493296"/>
    <w:rsid w:val="0049704F"/>
    <w:rsid w:val="004A0529"/>
    <w:rsid w:val="004A0E0F"/>
    <w:rsid w:val="004A125D"/>
    <w:rsid w:val="004A21C2"/>
    <w:rsid w:val="004A3328"/>
    <w:rsid w:val="004A47CF"/>
    <w:rsid w:val="004A49A4"/>
    <w:rsid w:val="004A56F7"/>
    <w:rsid w:val="004A6207"/>
    <w:rsid w:val="004B11FF"/>
    <w:rsid w:val="004B249E"/>
    <w:rsid w:val="004B3C86"/>
    <w:rsid w:val="004C0434"/>
    <w:rsid w:val="004C1C05"/>
    <w:rsid w:val="004C2333"/>
    <w:rsid w:val="004C4442"/>
    <w:rsid w:val="004C5B12"/>
    <w:rsid w:val="004D45DA"/>
    <w:rsid w:val="004D6170"/>
    <w:rsid w:val="004D6370"/>
    <w:rsid w:val="004D7B51"/>
    <w:rsid w:val="004D7F6C"/>
    <w:rsid w:val="004E05E8"/>
    <w:rsid w:val="004E07D2"/>
    <w:rsid w:val="004E087C"/>
    <w:rsid w:val="004E10A1"/>
    <w:rsid w:val="004E1A14"/>
    <w:rsid w:val="004E671F"/>
    <w:rsid w:val="004F0EB8"/>
    <w:rsid w:val="004F4860"/>
    <w:rsid w:val="004F5F7E"/>
    <w:rsid w:val="005009E1"/>
    <w:rsid w:val="00502171"/>
    <w:rsid w:val="0050412A"/>
    <w:rsid w:val="00505DF2"/>
    <w:rsid w:val="0050635C"/>
    <w:rsid w:val="005074A9"/>
    <w:rsid w:val="0051225D"/>
    <w:rsid w:val="00513107"/>
    <w:rsid w:val="005139B1"/>
    <w:rsid w:val="00514C76"/>
    <w:rsid w:val="00521257"/>
    <w:rsid w:val="00524BF5"/>
    <w:rsid w:val="00526242"/>
    <w:rsid w:val="00527DF9"/>
    <w:rsid w:val="005344B6"/>
    <w:rsid w:val="00535A7F"/>
    <w:rsid w:val="0053699C"/>
    <w:rsid w:val="00541B57"/>
    <w:rsid w:val="00541FA0"/>
    <w:rsid w:val="00543D98"/>
    <w:rsid w:val="00545B62"/>
    <w:rsid w:val="00546A71"/>
    <w:rsid w:val="00551097"/>
    <w:rsid w:val="00553F1B"/>
    <w:rsid w:val="005553FB"/>
    <w:rsid w:val="00555BDB"/>
    <w:rsid w:val="005642C9"/>
    <w:rsid w:val="00565E5E"/>
    <w:rsid w:val="005704A3"/>
    <w:rsid w:val="00570700"/>
    <w:rsid w:val="005771F1"/>
    <w:rsid w:val="0058189C"/>
    <w:rsid w:val="00583562"/>
    <w:rsid w:val="00583F32"/>
    <w:rsid w:val="005844F2"/>
    <w:rsid w:val="00586124"/>
    <w:rsid w:val="00587E5A"/>
    <w:rsid w:val="00591D87"/>
    <w:rsid w:val="00593386"/>
    <w:rsid w:val="005939EC"/>
    <w:rsid w:val="00595E5A"/>
    <w:rsid w:val="005A0319"/>
    <w:rsid w:val="005A59EE"/>
    <w:rsid w:val="005B07BD"/>
    <w:rsid w:val="005B3DD3"/>
    <w:rsid w:val="005B4275"/>
    <w:rsid w:val="005B7254"/>
    <w:rsid w:val="005C1DE6"/>
    <w:rsid w:val="005C2CF5"/>
    <w:rsid w:val="005C50A5"/>
    <w:rsid w:val="005C7092"/>
    <w:rsid w:val="005C7C7C"/>
    <w:rsid w:val="005D2EEE"/>
    <w:rsid w:val="005D4261"/>
    <w:rsid w:val="005D6853"/>
    <w:rsid w:val="005D6B4B"/>
    <w:rsid w:val="005D7E11"/>
    <w:rsid w:val="005E4AE1"/>
    <w:rsid w:val="005F0AEF"/>
    <w:rsid w:val="005F0D64"/>
    <w:rsid w:val="005F5BCD"/>
    <w:rsid w:val="005F6501"/>
    <w:rsid w:val="00603507"/>
    <w:rsid w:val="0061089B"/>
    <w:rsid w:val="00616E8D"/>
    <w:rsid w:val="0062190C"/>
    <w:rsid w:val="00621ECF"/>
    <w:rsid w:val="00625147"/>
    <w:rsid w:val="00625EB5"/>
    <w:rsid w:val="00627BA9"/>
    <w:rsid w:val="00631E5D"/>
    <w:rsid w:val="006373C6"/>
    <w:rsid w:val="00645350"/>
    <w:rsid w:val="00652142"/>
    <w:rsid w:val="00653B33"/>
    <w:rsid w:val="00653D3C"/>
    <w:rsid w:val="00666439"/>
    <w:rsid w:val="006665B9"/>
    <w:rsid w:val="006665BA"/>
    <w:rsid w:val="00667308"/>
    <w:rsid w:val="00670400"/>
    <w:rsid w:val="00674096"/>
    <w:rsid w:val="00675411"/>
    <w:rsid w:val="0067627C"/>
    <w:rsid w:val="00676757"/>
    <w:rsid w:val="006827BE"/>
    <w:rsid w:val="0068406A"/>
    <w:rsid w:val="00684ABE"/>
    <w:rsid w:val="00684CE4"/>
    <w:rsid w:val="00685CF4"/>
    <w:rsid w:val="00690017"/>
    <w:rsid w:val="00691006"/>
    <w:rsid w:val="00691FED"/>
    <w:rsid w:val="00692F24"/>
    <w:rsid w:val="0069329F"/>
    <w:rsid w:val="00696BCB"/>
    <w:rsid w:val="006A0ACD"/>
    <w:rsid w:val="006A293E"/>
    <w:rsid w:val="006A4860"/>
    <w:rsid w:val="006A4A55"/>
    <w:rsid w:val="006A60E2"/>
    <w:rsid w:val="006A7F7C"/>
    <w:rsid w:val="006C0325"/>
    <w:rsid w:val="006C04A1"/>
    <w:rsid w:val="006C3E13"/>
    <w:rsid w:val="006C4004"/>
    <w:rsid w:val="006D26D0"/>
    <w:rsid w:val="006D3604"/>
    <w:rsid w:val="006D6C10"/>
    <w:rsid w:val="006E2963"/>
    <w:rsid w:val="006E5FAA"/>
    <w:rsid w:val="006F2B41"/>
    <w:rsid w:val="006F6850"/>
    <w:rsid w:val="006F7B6D"/>
    <w:rsid w:val="007020A1"/>
    <w:rsid w:val="007065C1"/>
    <w:rsid w:val="00712E80"/>
    <w:rsid w:val="00717757"/>
    <w:rsid w:val="007201CF"/>
    <w:rsid w:val="0072253B"/>
    <w:rsid w:val="00723190"/>
    <w:rsid w:val="00727644"/>
    <w:rsid w:val="00727FE8"/>
    <w:rsid w:val="00733687"/>
    <w:rsid w:val="00736C7A"/>
    <w:rsid w:val="00742BB5"/>
    <w:rsid w:val="007474AE"/>
    <w:rsid w:val="007531A2"/>
    <w:rsid w:val="007548D7"/>
    <w:rsid w:val="00755169"/>
    <w:rsid w:val="00755C87"/>
    <w:rsid w:val="007606F3"/>
    <w:rsid w:val="00761D78"/>
    <w:rsid w:val="00763ABC"/>
    <w:rsid w:val="00763FB1"/>
    <w:rsid w:val="00764968"/>
    <w:rsid w:val="0076786A"/>
    <w:rsid w:val="00771660"/>
    <w:rsid w:val="00796822"/>
    <w:rsid w:val="00796858"/>
    <w:rsid w:val="00796ADF"/>
    <w:rsid w:val="00797892"/>
    <w:rsid w:val="00797A55"/>
    <w:rsid w:val="00797F9E"/>
    <w:rsid w:val="007A0A8E"/>
    <w:rsid w:val="007A12DA"/>
    <w:rsid w:val="007A1C80"/>
    <w:rsid w:val="007A2059"/>
    <w:rsid w:val="007A218A"/>
    <w:rsid w:val="007A5298"/>
    <w:rsid w:val="007A62D8"/>
    <w:rsid w:val="007A7736"/>
    <w:rsid w:val="007A7940"/>
    <w:rsid w:val="007B175B"/>
    <w:rsid w:val="007B4AAF"/>
    <w:rsid w:val="007B61F6"/>
    <w:rsid w:val="007B6915"/>
    <w:rsid w:val="007C4DDD"/>
    <w:rsid w:val="007D1C64"/>
    <w:rsid w:val="007D2F72"/>
    <w:rsid w:val="007D4B6D"/>
    <w:rsid w:val="007D7442"/>
    <w:rsid w:val="007E3373"/>
    <w:rsid w:val="007E453E"/>
    <w:rsid w:val="007E6E38"/>
    <w:rsid w:val="007F137B"/>
    <w:rsid w:val="007F25C7"/>
    <w:rsid w:val="007F514A"/>
    <w:rsid w:val="007F611F"/>
    <w:rsid w:val="007F63EF"/>
    <w:rsid w:val="007F6D15"/>
    <w:rsid w:val="007F7B96"/>
    <w:rsid w:val="00801A26"/>
    <w:rsid w:val="008028EA"/>
    <w:rsid w:val="00802B89"/>
    <w:rsid w:val="00810DCF"/>
    <w:rsid w:val="00823DC7"/>
    <w:rsid w:val="00825A52"/>
    <w:rsid w:val="00826F37"/>
    <w:rsid w:val="00827CE0"/>
    <w:rsid w:val="00833A33"/>
    <w:rsid w:val="00834797"/>
    <w:rsid w:val="00834A90"/>
    <w:rsid w:val="00835B74"/>
    <w:rsid w:val="00837AD7"/>
    <w:rsid w:val="00840C2E"/>
    <w:rsid w:val="0084352C"/>
    <w:rsid w:val="00843582"/>
    <w:rsid w:val="008435D6"/>
    <w:rsid w:val="00843850"/>
    <w:rsid w:val="00847663"/>
    <w:rsid w:val="00857E98"/>
    <w:rsid w:val="00860CA1"/>
    <w:rsid w:val="00861A58"/>
    <w:rsid w:val="00865D6A"/>
    <w:rsid w:val="00866F27"/>
    <w:rsid w:val="0086777F"/>
    <w:rsid w:val="00872648"/>
    <w:rsid w:val="008726DB"/>
    <w:rsid w:val="0088170C"/>
    <w:rsid w:val="008834CB"/>
    <w:rsid w:val="00885684"/>
    <w:rsid w:val="00895421"/>
    <w:rsid w:val="008961D3"/>
    <w:rsid w:val="008A0FB0"/>
    <w:rsid w:val="008A46D7"/>
    <w:rsid w:val="008B0122"/>
    <w:rsid w:val="008B63C4"/>
    <w:rsid w:val="008B7CA2"/>
    <w:rsid w:val="008C0763"/>
    <w:rsid w:val="008C084A"/>
    <w:rsid w:val="008C39DF"/>
    <w:rsid w:val="008C4A8D"/>
    <w:rsid w:val="008C7841"/>
    <w:rsid w:val="008D311D"/>
    <w:rsid w:val="008D716B"/>
    <w:rsid w:val="008E68A4"/>
    <w:rsid w:val="008E7023"/>
    <w:rsid w:val="008F3A73"/>
    <w:rsid w:val="008F6F63"/>
    <w:rsid w:val="00902921"/>
    <w:rsid w:val="00902E01"/>
    <w:rsid w:val="00904573"/>
    <w:rsid w:val="009070A0"/>
    <w:rsid w:val="0090741A"/>
    <w:rsid w:val="00915618"/>
    <w:rsid w:val="0091563E"/>
    <w:rsid w:val="009173E5"/>
    <w:rsid w:val="009206CC"/>
    <w:rsid w:val="009214BD"/>
    <w:rsid w:val="009229F9"/>
    <w:rsid w:val="00923104"/>
    <w:rsid w:val="0092450C"/>
    <w:rsid w:val="009263AB"/>
    <w:rsid w:val="0092698A"/>
    <w:rsid w:val="00930D37"/>
    <w:rsid w:val="009338B7"/>
    <w:rsid w:val="00936391"/>
    <w:rsid w:val="00937430"/>
    <w:rsid w:val="0094034C"/>
    <w:rsid w:val="00942A9F"/>
    <w:rsid w:val="00944715"/>
    <w:rsid w:val="00944EEF"/>
    <w:rsid w:val="00946792"/>
    <w:rsid w:val="00951706"/>
    <w:rsid w:val="00954C6F"/>
    <w:rsid w:val="009651F6"/>
    <w:rsid w:val="0098013F"/>
    <w:rsid w:val="00994874"/>
    <w:rsid w:val="009A180A"/>
    <w:rsid w:val="009A1DD9"/>
    <w:rsid w:val="009A3F2C"/>
    <w:rsid w:val="009A4DE5"/>
    <w:rsid w:val="009A54D6"/>
    <w:rsid w:val="009B4B27"/>
    <w:rsid w:val="009B51AF"/>
    <w:rsid w:val="009B607B"/>
    <w:rsid w:val="009B7DCE"/>
    <w:rsid w:val="009C53CB"/>
    <w:rsid w:val="009C6175"/>
    <w:rsid w:val="009C7146"/>
    <w:rsid w:val="009D48AF"/>
    <w:rsid w:val="009D5CCA"/>
    <w:rsid w:val="009D6802"/>
    <w:rsid w:val="009D763D"/>
    <w:rsid w:val="009E0C00"/>
    <w:rsid w:val="009E4D82"/>
    <w:rsid w:val="009E6B14"/>
    <w:rsid w:val="009F0706"/>
    <w:rsid w:val="00A0745A"/>
    <w:rsid w:val="00A078AE"/>
    <w:rsid w:val="00A07BDA"/>
    <w:rsid w:val="00A07E0C"/>
    <w:rsid w:val="00A14D4C"/>
    <w:rsid w:val="00A15104"/>
    <w:rsid w:val="00A1627C"/>
    <w:rsid w:val="00A1642B"/>
    <w:rsid w:val="00A16CD5"/>
    <w:rsid w:val="00A17AE2"/>
    <w:rsid w:val="00A2088A"/>
    <w:rsid w:val="00A21563"/>
    <w:rsid w:val="00A30FBF"/>
    <w:rsid w:val="00A32703"/>
    <w:rsid w:val="00A3345C"/>
    <w:rsid w:val="00A41735"/>
    <w:rsid w:val="00A420CB"/>
    <w:rsid w:val="00A43324"/>
    <w:rsid w:val="00A4618E"/>
    <w:rsid w:val="00A478AC"/>
    <w:rsid w:val="00A54609"/>
    <w:rsid w:val="00A5716B"/>
    <w:rsid w:val="00A578A3"/>
    <w:rsid w:val="00A62C8F"/>
    <w:rsid w:val="00A63ED5"/>
    <w:rsid w:val="00A64200"/>
    <w:rsid w:val="00A6730B"/>
    <w:rsid w:val="00A71752"/>
    <w:rsid w:val="00A7373C"/>
    <w:rsid w:val="00A73F2E"/>
    <w:rsid w:val="00A7467E"/>
    <w:rsid w:val="00A7516C"/>
    <w:rsid w:val="00A76D81"/>
    <w:rsid w:val="00A770ED"/>
    <w:rsid w:val="00A975AE"/>
    <w:rsid w:val="00AA2B6B"/>
    <w:rsid w:val="00AA4187"/>
    <w:rsid w:val="00AA7363"/>
    <w:rsid w:val="00AB65CD"/>
    <w:rsid w:val="00AB68B5"/>
    <w:rsid w:val="00AC1F3F"/>
    <w:rsid w:val="00AC2C55"/>
    <w:rsid w:val="00AC4128"/>
    <w:rsid w:val="00AC6947"/>
    <w:rsid w:val="00AD13AD"/>
    <w:rsid w:val="00AD1E58"/>
    <w:rsid w:val="00AD31FB"/>
    <w:rsid w:val="00AD4FBB"/>
    <w:rsid w:val="00AD5306"/>
    <w:rsid w:val="00AD5C74"/>
    <w:rsid w:val="00AD6732"/>
    <w:rsid w:val="00AE27D1"/>
    <w:rsid w:val="00AE330D"/>
    <w:rsid w:val="00AE463C"/>
    <w:rsid w:val="00AE5E46"/>
    <w:rsid w:val="00AE78CD"/>
    <w:rsid w:val="00AE7BE0"/>
    <w:rsid w:val="00B045FC"/>
    <w:rsid w:val="00B07CB6"/>
    <w:rsid w:val="00B10E85"/>
    <w:rsid w:val="00B1199A"/>
    <w:rsid w:val="00B15545"/>
    <w:rsid w:val="00B17DA8"/>
    <w:rsid w:val="00B21606"/>
    <w:rsid w:val="00B25D6B"/>
    <w:rsid w:val="00B317F3"/>
    <w:rsid w:val="00B31E01"/>
    <w:rsid w:val="00B331E1"/>
    <w:rsid w:val="00B355A2"/>
    <w:rsid w:val="00B379CA"/>
    <w:rsid w:val="00B41708"/>
    <w:rsid w:val="00B41F5F"/>
    <w:rsid w:val="00B42A68"/>
    <w:rsid w:val="00B4491E"/>
    <w:rsid w:val="00B47381"/>
    <w:rsid w:val="00B53F87"/>
    <w:rsid w:val="00B544D3"/>
    <w:rsid w:val="00B623F4"/>
    <w:rsid w:val="00B62AA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C01E5"/>
    <w:rsid w:val="00BC57F7"/>
    <w:rsid w:val="00BC5F3F"/>
    <w:rsid w:val="00BE0DCD"/>
    <w:rsid w:val="00BE0F31"/>
    <w:rsid w:val="00BE74E7"/>
    <w:rsid w:val="00BF3EB6"/>
    <w:rsid w:val="00C05144"/>
    <w:rsid w:val="00C05311"/>
    <w:rsid w:val="00C14152"/>
    <w:rsid w:val="00C15F7F"/>
    <w:rsid w:val="00C16619"/>
    <w:rsid w:val="00C23A7A"/>
    <w:rsid w:val="00C26336"/>
    <w:rsid w:val="00C26363"/>
    <w:rsid w:val="00C30D50"/>
    <w:rsid w:val="00C357BE"/>
    <w:rsid w:val="00C35B0E"/>
    <w:rsid w:val="00C3735B"/>
    <w:rsid w:val="00C412AC"/>
    <w:rsid w:val="00C47F89"/>
    <w:rsid w:val="00C517C7"/>
    <w:rsid w:val="00C526CC"/>
    <w:rsid w:val="00C60B85"/>
    <w:rsid w:val="00C61917"/>
    <w:rsid w:val="00C647F4"/>
    <w:rsid w:val="00C652D3"/>
    <w:rsid w:val="00C71498"/>
    <w:rsid w:val="00C73FBE"/>
    <w:rsid w:val="00C759FB"/>
    <w:rsid w:val="00C80170"/>
    <w:rsid w:val="00C80C58"/>
    <w:rsid w:val="00C90BCE"/>
    <w:rsid w:val="00C92C1A"/>
    <w:rsid w:val="00C93043"/>
    <w:rsid w:val="00C9690F"/>
    <w:rsid w:val="00C96998"/>
    <w:rsid w:val="00C96D64"/>
    <w:rsid w:val="00C9791E"/>
    <w:rsid w:val="00C97E0E"/>
    <w:rsid w:val="00CA15C3"/>
    <w:rsid w:val="00CA26BA"/>
    <w:rsid w:val="00CA4C75"/>
    <w:rsid w:val="00CC2254"/>
    <w:rsid w:val="00CC3225"/>
    <w:rsid w:val="00CC3263"/>
    <w:rsid w:val="00CC3908"/>
    <w:rsid w:val="00CC6437"/>
    <w:rsid w:val="00CD1BCA"/>
    <w:rsid w:val="00CD24C1"/>
    <w:rsid w:val="00CD3F5C"/>
    <w:rsid w:val="00CD6242"/>
    <w:rsid w:val="00CD658C"/>
    <w:rsid w:val="00CD6D0E"/>
    <w:rsid w:val="00CE0864"/>
    <w:rsid w:val="00CE4C3C"/>
    <w:rsid w:val="00CE5627"/>
    <w:rsid w:val="00CF0CF4"/>
    <w:rsid w:val="00CF28BA"/>
    <w:rsid w:val="00CF66D8"/>
    <w:rsid w:val="00D04DE5"/>
    <w:rsid w:val="00D076B5"/>
    <w:rsid w:val="00D15A13"/>
    <w:rsid w:val="00D17882"/>
    <w:rsid w:val="00D21C52"/>
    <w:rsid w:val="00D241EE"/>
    <w:rsid w:val="00D250EF"/>
    <w:rsid w:val="00D26B20"/>
    <w:rsid w:val="00D27EC2"/>
    <w:rsid w:val="00D32FFE"/>
    <w:rsid w:val="00D35C00"/>
    <w:rsid w:val="00D40B2E"/>
    <w:rsid w:val="00D40DC1"/>
    <w:rsid w:val="00D51DD1"/>
    <w:rsid w:val="00D55091"/>
    <w:rsid w:val="00D60E77"/>
    <w:rsid w:val="00D61BB9"/>
    <w:rsid w:val="00D62EAF"/>
    <w:rsid w:val="00D6310F"/>
    <w:rsid w:val="00D75017"/>
    <w:rsid w:val="00D80660"/>
    <w:rsid w:val="00D84ADC"/>
    <w:rsid w:val="00D85E4C"/>
    <w:rsid w:val="00D94197"/>
    <w:rsid w:val="00D9471D"/>
    <w:rsid w:val="00D96396"/>
    <w:rsid w:val="00D97541"/>
    <w:rsid w:val="00DA2D95"/>
    <w:rsid w:val="00DA69E7"/>
    <w:rsid w:val="00DA6E83"/>
    <w:rsid w:val="00DB0D56"/>
    <w:rsid w:val="00DB1555"/>
    <w:rsid w:val="00DB2C10"/>
    <w:rsid w:val="00DB49CA"/>
    <w:rsid w:val="00DB632C"/>
    <w:rsid w:val="00DB6A71"/>
    <w:rsid w:val="00DC062D"/>
    <w:rsid w:val="00DC620A"/>
    <w:rsid w:val="00DD001A"/>
    <w:rsid w:val="00DD23CC"/>
    <w:rsid w:val="00DD428B"/>
    <w:rsid w:val="00DD7CA6"/>
    <w:rsid w:val="00DE10C8"/>
    <w:rsid w:val="00DE1640"/>
    <w:rsid w:val="00DE2BC8"/>
    <w:rsid w:val="00DE2E96"/>
    <w:rsid w:val="00DE5CD6"/>
    <w:rsid w:val="00DF0AC5"/>
    <w:rsid w:val="00DF0EBA"/>
    <w:rsid w:val="00DF1B6F"/>
    <w:rsid w:val="00DF3311"/>
    <w:rsid w:val="00DF6F81"/>
    <w:rsid w:val="00E0273C"/>
    <w:rsid w:val="00E10184"/>
    <w:rsid w:val="00E12293"/>
    <w:rsid w:val="00E13D29"/>
    <w:rsid w:val="00E14380"/>
    <w:rsid w:val="00E16D57"/>
    <w:rsid w:val="00E25CDE"/>
    <w:rsid w:val="00E26DFC"/>
    <w:rsid w:val="00E379FB"/>
    <w:rsid w:val="00E40AF3"/>
    <w:rsid w:val="00E40C0F"/>
    <w:rsid w:val="00E41585"/>
    <w:rsid w:val="00E44BC9"/>
    <w:rsid w:val="00E460BC"/>
    <w:rsid w:val="00E5259A"/>
    <w:rsid w:val="00E56333"/>
    <w:rsid w:val="00E56DDF"/>
    <w:rsid w:val="00E57C52"/>
    <w:rsid w:val="00E608FD"/>
    <w:rsid w:val="00E623DA"/>
    <w:rsid w:val="00E62E6D"/>
    <w:rsid w:val="00E66B00"/>
    <w:rsid w:val="00E70C88"/>
    <w:rsid w:val="00E72C0F"/>
    <w:rsid w:val="00E74F27"/>
    <w:rsid w:val="00E759FE"/>
    <w:rsid w:val="00E824DB"/>
    <w:rsid w:val="00E830D8"/>
    <w:rsid w:val="00E83866"/>
    <w:rsid w:val="00E8615D"/>
    <w:rsid w:val="00E86EA0"/>
    <w:rsid w:val="00E9437C"/>
    <w:rsid w:val="00E95284"/>
    <w:rsid w:val="00EA06F2"/>
    <w:rsid w:val="00EB1F9B"/>
    <w:rsid w:val="00EB2C81"/>
    <w:rsid w:val="00EB5CF0"/>
    <w:rsid w:val="00EC09B3"/>
    <w:rsid w:val="00EC0CEE"/>
    <w:rsid w:val="00EC1361"/>
    <w:rsid w:val="00EC404F"/>
    <w:rsid w:val="00EC427A"/>
    <w:rsid w:val="00EC66F2"/>
    <w:rsid w:val="00EC6BF4"/>
    <w:rsid w:val="00ED1510"/>
    <w:rsid w:val="00ED72DB"/>
    <w:rsid w:val="00EE4CAC"/>
    <w:rsid w:val="00EE5280"/>
    <w:rsid w:val="00EE7540"/>
    <w:rsid w:val="00EF2AE4"/>
    <w:rsid w:val="00EF332F"/>
    <w:rsid w:val="00EF7FB4"/>
    <w:rsid w:val="00F10274"/>
    <w:rsid w:val="00F21124"/>
    <w:rsid w:val="00F21686"/>
    <w:rsid w:val="00F31AB7"/>
    <w:rsid w:val="00F40AE1"/>
    <w:rsid w:val="00F42032"/>
    <w:rsid w:val="00F45E1A"/>
    <w:rsid w:val="00F4662F"/>
    <w:rsid w:val="00F50174"/>
    <w:rsid w:val="00F50F84"/>
    <w:rsid w:val="00F51023"/>
    <w:rsid w:val="00F53981"/>
    <w:rsid w:val="00F61D59"/>
    <w:rsid w:val="00F62234"/>
    <w:rsid w:val="00F668EB"/>
    <w:rsid w:val="00F66975"/>
    <w:rsid w:val="00F66B77"/>
    <w:rsid w:val="00F67B9D"/>
    <w:rsid w:val="00F70CF2"/>
    <w:rsid w:val="00F72173"/>
    <w:rsid w:val="00F767D9"/>
    <w:rsid w:val="00F83956"/>
    <w:rsid w:val="00F860CB"/>
    <w:rsid w:val="00F86312"/>
    <w:rsid w:val="00F86435"/>
    <w:rsid w:val="00F9437B"/>
    <w:rsid w:val="00FA3512"/>
    <w:rsid w:val="00FA65CE"/>
    <w:rsid w:val="00FA71C3"/>
    <w:rsid w:val="00FB3B0E"/>
    <w:rsid w:val="00FB7DB7"/>
    <w:rsid w:val="00FC2A81"/>
    <w:rsid w:val="00FC69D4"/>
    <w:rsid w:val="00FC7577"/>
    <w:rsid w:val="00FD3C64"/>
    <w:rsid w:val="00FD65A9"/>
    <w:rsid w:val="00FE27BE"/>
    <w:rsid w:val="00FE2DC4"/>
    <w:rsid w:val="00FF2302"/>
    <w:rsid w:val="00FF5E78"/>
    <w:rsid w:val="22D07D7C"/>
    <w:rsid w:val="733F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649A0"/>
  <w15:docId w15:val="{CEA8ED89-4D62-46B9-BDAB-512D7D6E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rsid w:val="00A770ED"/>
    <w:rPr>
      <w:rFonts w:ascii="PingFang SC" w:eastAsia="PingFang SC" w:hAnsi="PingFang SC" w:cs="PingFang SC" w:hint="default"/>
      <w:sz w:val="20"/>
    </w:rPr>
  </w:style>
  <w:style w:type="character" w:styleId="HTML0">
    <w:name w:val="HTML Cite"/>
    <w:basedOn w:val="a0"/>
    <w:rsid w:val="00A770ED"/>
    <w:rPr>
      <w:i w:val="0"/>
    </w:rPr>
  </w:style>
  <w:style w:type="character" w:styleId="HTML1">
    <w:name w:val="HTML Code"/>
    <w:basedOn w:val="a0"/>
    <w:rsid w:val="00A770ED"/>
    <w:rPr>
      <w:rFonts w:ascii="PingFang SC" w:eastAsia="PingFang SC" w:hAnsi="PingFang SC" w:cs="PingFang SC" w:hint="default"/>
      <w:sz w:val="20"/>
    </w:rPr>
  </w:style>
  <w:style w:type="character" w:styleId="a3">
    <w:name w:val="FollowedHyperlink"/>
    <w:basedOn w:val="a0"/>
    <w:rsid w:val="00A770ED"/>
    <w:rPr>
      <w:color w:val="3F88BF"/>
      <w:u w:val="none"/>
    </w:rPr>
  </w:style>
  <w:style w:type="character" w:styleId="HTML2">
    <w:name w:val="HTML Variable"/>
    <w:basedOn w:val="a0"/>
    <w:rsid w:val="00A770ED"/>
    <w:rPr>
      <w:i w:val="0"/>
    </w:rPr>
  </w:style>
  <w:style w:type="character" w:styleId="a4">
    <w:name w:val="Hyperlink"/>
    <w:basedOn w:val="a0"/>
    <w:rsid w:val="00A770ED"/>
    <w:rPr>
      <w:color w:val="3F88BF"/>
      <w:u w:val="none"/>
    </w:rPr>
  </w:style>
  <w:style w:type="character" w:styleId="a5">
    <w:name w:val="page number"/>
    <w:rsid w:val="00A770ED"/>
    <w:rPr>
      <w:rFonts w:cs="Times New Roman"/>
    </w:rPr>
  </w:style>
  <w:style w:type="character" w:styleId="a6">
    <w:name w:val="Emphasis"/>
    <w:basedOn w:val="a0"/>
    <w:qFormat/>
    <w:rsid w:val="00A770ED"/>
    <w:rPr>
      <w:i w:val="0"/>
    </w:rPr>
  </w:style>
  <w:style w:type="character" w:styleId="HTML3">
    <w:name w:val="HTML Definition"/>
    <w:basedOn w:val="a0"/>
    <w:rsid w:val="00A770ED"/>
    <w:rPr>
      <w:i w:val="0"/>
    </w:rPr>
  </w:style>
  <w:style w:type="character" w:styleId="HTML4">
    <w:name w:val="HTML Sample"/>
    <w:basedOn w:val="a0"/>
    <w:rsid w:val="00A770ED"/>
    <w:rPr>
      <w:rFonts w:ascii="PingFang SC" w:eastAsia="PingFang SC" w:hAnsi="PingFang SC" w:cs="PingFang SC" w:hint="eastAsia"/>
    </w:rPr>
  </w:style>
  <w:style w:type="character" w:customStyle="1" w:styleId="release-day">
    <w:name w:val="release-day"/>
    <w:basedOn w:val="a0"/>
    <w:rsid w:val="00A770ED"/>
    <w:rPr>
      <w:bdr w:val="single" w:sz="4" w:space="0" w:color="BDEBB0"/>
      <w:shd w:val="clear" w:color="auto" w:fill="F5FFF1"/>
    </w:rPr>
  </w:style>
  <w:style w:type="character" w:customStyle="1" w:styleId="a7">
    <w:name w:val="副标题 字符"/>
    <w:basedOn w:val="a0"/>
    <w:link w:val="a8"/>
    <w:rsid w:val="00A770ED"/>
    <w:rPr>
      <w:rFonts w:ascii="Cambria" w:hAnsi="Cambria"/>
      <w:b/>
      <w:bCs/>
      <w:kern w:val="28"/>
      <w:sz w:val="32"/>
      <w:szCs w:val="32"/>
    </w:rPr>
  </w:style>
  <w:style w:type="character" w:customStyle="1" w:styleId="num">
    <w:name w:val="num"/>
    <w:basedOn w:val="a0"/>
    <w:rsid w:val="00A770ED"/>
    <w:rPr>
      <w:b/>
      <w:color w:val="FF7800"/>
    </w:rPr>
  </w:style>
  <w:style w:type="character" w:customStyle="1" w:styleId="a9">
    <w:name w:val="页眉 字符"/>
    <w:basedOn w:val="a0"/>
    <w:link w:val="aa"/>
    <w:rsid w:val="00A770ED"/>
    <w:rPr>
      <w:kern w:val="2"/>
      <w:sz w:val="18"/>
      <w:szCs w:val="18"/>
    </w:rPr>
  </w:style>
  <w:style w:type="character" w:customStyle="1" w:styleId="ab">
    <w:name w:val="页脚 字符"/>
    <w:basedOn w:val="a0"/>
    <w:link w:val="ac"/>
    <w:rsid w:val="00A770ED"/>
    <w:rPr>
      <w:kern w:val="2"/>
      <w:sz w:val="18"/>
      <w:szCs w:val="18"/>
    </w:rPr>
  </w:style>
  <w:style w:type="character" w:customStyle="1" w:styleId="answer-title12">
    <w:name w:val="answer-title12"/>
    <w:basedOn w:val="a0"/>
    <w:rsid w:val="00A770ED"/>
  </w:style>
  <w:style w:type="paragraph" w:styleId="ad">
    <w:name w:val="Date"/>
    <w:basedOn w:val="a"/>
    <w:next w:val="a"/>
    <w:rsid w:val="00A770ED"/>
    <w:pPr>
      <w:ind w:leftChars="2500" w:left="100"/>
    </w:pPr>
  </w:style>
  <w:style w:type="paragraph" w:styleId="ae">
    <w:name w:val="Balloon Text"/>
    <w:basedOn w:val="a"/>
    <w:semiHidden/>
    <w:rsid w:val="00A770ED"/>
    <w:rPr>
      <w:sz w:val="18"/>
      <w:szCs w:val="18"/>
    </w:rPr>
  </w:style>
  <w:style w:type="paragraph" w:styleId="aa">
    <w:name w:val="header"/>
    <w:basedOn w:val="a"/>
    <w:link w:val="a9"/>
    <w:rsid w:val="00A770ED"/>
    <w:pPr>
      <w:pBdr>
        <w:bottom w:val="single" w:sz="6" w:space="1" w:color="auto"/>
      </w:pBdr>
      <w:tabs>
        <w:tab w:val="center" w:pos="4153"/>
        <w:tab w:val="right" w:pos="8306"/>
      </w:tabs>
      <w:snapToGrid w:val="0"/>
      <w:jc w:val="center"/>
    </w:pPr>
    <w:rPr>
      <w:sz w:val="18"/>
      <w:szCs w:val="18"/>
    </w:rPr>
  </w:style>
  <w:style w:type="paragraph" w:styleId="af">
    <w:name w:val="Normal Indent"/>
    <w:basedOn w:val="a"/>
    <w:rsid w:val="00A770ED"/>
    <w:pPr>
      <w:ind w:firstLineChars="200" w:firstLine="420"/>
    </w:pPr>
  </w:style>
  <w:style w:type="paragraph" w:styleId="af0">
    <w:name w:val="Normal (Web)"/>
    <w:basedOn w:val="a"/>
    <w:uiPriority w:val="99"/>
    <w:unhideWhenUsed/>
    <w:rsid w:val="00A770ED"/>
    <w:pPr>
      <w:widowControl/>
      <w:spacing w:before="100" w:beforeAutospacing="1" w:after="100" w:afterAutospacing="1"/>
      <w:jc w:val="left"/>
    </w:pPr>
    <w:rPr>
      <w:rFonts w:ascii="宋体" w:hAnsi="宋体" w:cs="宋体"/>
      <w:kern w:val="0"/>
      <w:sz w:val="24"/>
    </w:rPr>
  </w:style>
  <w:style w:type="paragraph" w:styleId="a8">
    <w:name w:val="Subtitle"/>
    <w:basedOn w:val="a"/>
    <w:next w:val="a"/>
    <w:link w:val="a7"/>
    <w:qFormat/>
    <w:rsid w:val="00A770ED"/>
    <w:pPr>
      <w:spacing w:before="240" w:after="60" w:line="312" w:lineRule="auto"/>
      <w:jc w:val="center"/>
      <w:outlineLvl w:val="1"/>
    </w:pPr>
    <w:rPr>
      <w:rFonts w:ascii="Cambria" w:hAnsi="Cambria"/>
      <w:b/>
      <w:bCs/>
      <w:kern w:val="28"/>
      <w:sz w:val="32"/>
      <w:szCs w:val="32"/>
    </w:rPr>
  </w:style>
  <w:style w:type="paragraph" w:styleId="ac">
    <w:name w:val="footer"/>
    <w:basedOn w:val="a"/>
    <w:link w:val="ab"/>
    <w:rsid w:val="00A770ED"/>
    <w:pPr>
      <w:tabs>
        <w:tab w:val="center" w:pos="4153"/>
        <w:tab w:val="right" w:pos="8306"/>
      </w:tabs>
      <w:snapToGrid w:val="0"/>
      <w:jc w:val="left"/>
    </w:pPr>
    <w:rPr>
      <w:sz w:val="18"/>
      <w:szCs w:val="18"/>
    </w:rPr>
  </w:style>
  <w:style w:type="paragraph" w:customStyle="1" w:styleId="Char1CharCharChar">
    <w:name w:val="Char1 Char Char Char"/>
    <w:basedOn w:val="a"/>
    <w:rsid w:val="00A770ED"/>
  </w:style>
  <w:style w:type="paragraph" w:customStyle="1" w:styleId="1">
    <w:name w:val="列出段落1"/>
    <w:basedOn w:val="a"/>
    <w:rsid w:val="00A770ED"/>
    <w:pPr>
      <w:ind w:firstLineChars="200" w:firstLine="420"/>
    </w:pPr>
    <w:rPr>
      <w:rFonts w:ascii="Calibri" w:hAnsi="Calibri" w:cs="Calibri"/>
      <w:szCs w:val="21"/>
    </w:rPr>
  </w:style>
  <w:style w:type="paragraph" w:customStyle="1" w:styleId="p0">
    <w:name w:val="p0"/>
    <w:basedOn w:val="a"/>
    <w:rsid w:val="00A770ED"/>
    <w:pPr>
      <w:widowControl/>
      <w:spacing w:before="100" w:beforeAutospacing="1" w:after="100" w:afterAutospacing="1"/>
      <w:jc w:val="left"/>
    </w:pPr>
    <w:rPr>
      <w:rFonts w:ascii="宋体" w:hAnsi="宋体" w:cs="宋体"/>
      <w:kern w:val="0"/>
      <w:sz w:val="24"/>
    </w:rPr>
  </w:style>
  <w:style w:type="table" w:styleId="af1">
    <w:name w:val="Table Grid"/>
    <w:basedOn w:val="a1"/>
    <w:rsid w:val="00A770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D96396"/>
    <w:pPr>
      <w:ind w:left="108"/>
      <w:jc w:val="left"/>
    </w:pPr>
    <w:rPr>
      <w:rFonts w:ascii="宋体" w:hAnsi="宋体" w:cstheme="minorBidi"/>
      <w:kern w:val="0"/>
      <w:sz w:val="33"/>
      <w:szCs w:val="33"/>
      <w:lang w:eastAsia="en-US"/>
    </w:rPr>
  </w:style>
  <w:style w:type="character" w:customStyle="1" w:styleId="af3">
    <w:name w:val="正文文本 字符"/>
    <w:basedOn w:val="a0"/>
    <w:link w:val="af2"/>
    <w:uiPriority w:val="1"/>
    <w:rsid w:val="00D96396"/>
    <w:rPr>
      <w:rFonts w:ascii="宋体" w:hAnsi="宋体" w:cstheme="minorBidi"/>
      <w:sz w:val="33"/>
      <w:szCs w:val="33"/>
      <w:lang w:eastAsia="en-US"/>
    </w:rPr>
  </w:style>
  <w:style w:type="paragraph" w:styleId="af4">
    <w:name w:val="List Paragraph"/>
    <w:basedOn w:val="a"/>
    <w:uiPriority w:val="99"/>
    <w:qFormat/>
    <w:rsid w:val="003D0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57A2-49F2-4C86-8B1C-7C1445A1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Xby</cp:lastModifiedBy>
  <cp:revision>3</cp:revision>
  <cp:lastPrinted>2020-11-10T06:41:00Z</cp:lastPrinted>
  <dcterms:created xsi:type="dcterms:W3CDTF">2020-11-18T08:42:00Z</dcterms:created>
  <dcterms:modified xsi:type="dcterms:W3CDTF">2020-11-19T00:30:00Z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