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EDA3" w14:textId="77777777" w:rsidR="001A4AC7" w:rsidRDefault="001A4AC7" w:rsidP="001A4AC7">
      <w:pPr>
        <w:jc w:val="left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hint="eastAsia"/>
          <w:sz w:val="24"/>
        </w:rPr>
        <w:t>2</w:t>
      </w:r>
    </w:p>
    <w:p w14:paraId="21E55D22" w14:textId="77777777" w:rsidR="001A4AC7" w:rsidRDefault="001A4AC7" w:rsidP="001A4AC7">
      <w:pPr>
        <w:jc w:val="center"/>
        <w:rPr>
          <w:rFonts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20</w:t>
      </w:r>
      <w:r>
        <w:rPr>
          <w:rFonts w:ascii="黑体" w:eastAsia="黑体" w:cs="黑体" w:hint="eastAsia"/>
          <w:bCs/>
          <w:sz w:val="32"/>
          <w:szCs w:val="32"/>
        </w:rPr>
        <w:t>24年度培训计划表</w:t>
      </w:r>
    </w:p>
    <w:p w14:paraId="7732AFCC" w14:textId="77777777" w:rsidR="001A4AC7" w:rsidRDefault="001A4AC7" w:rsidP="001A4AC7">
      <w:pPr>
        <w:pStyle w:val="a7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（线上直播培训）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32"/>
        <w:gridCol w:w="992"/>
        <w:gridCol w:w="1276"/>
        <w:gridCol w:w="962"/>
      </w:tblGrid>
      <w:tr w:rsidR="001A4AC7" w14:paraId="5095C73C" w14:textId="77777777" w:rsidTr="005D597D">
        <w:trPr>
          <w:cantSplit/>
          <w:trHeight w:val="504"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C21" w14:textId="77777777" w:rsidR="001A4AC7" w:rsidRDefault="001A4AC7" w:rsidP="005D597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编号</w:t>
            </w:r>
          </w:p>
        </w:tc>
        <w:tc>
          <w:tcPr>
            <w:tcW w:w="49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CD41F" w14:textId="77777777" w:rsidR="001A4AC7" w:rsidRDefault="001A4AC7" w:rsidP="005D597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课程说明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24C8D" w14:textId="77777777" w:rsidR="001A4AC7" w:rsidRDefault="001A4AC7" w:rsidP="005D597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AC44" w14:textId="77777777" w:rsidR="001A4AC7" w:rsidRDefault="001A4AC7" w:rsidP="005D597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网址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08E0A" w14:textId="77777777" w:rsidR="001A4AC7" w:rsidRDefault="001A4AC7" w:rsidP="005D597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1A4AC7" w14:paraId="5253E756" w14:textId="77777777" w:rsidTr="005D597D">
        <w:trPr>
          <w:cantSplit/>
          <w:trHeight w:val="48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2C14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</w:t>
            </w:r>
            <w:r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14:paraId="03ECC898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b w:val="0"/>
              </w:rPr>
            </w:pPr>
            <w:r>
              <w:rPr>
                <w:rFonts w:ascii="宋体" w:hAnsi="宋体" w:cs="黑体"/>
                <w:kern w:val="2"/>
                <w:sz w:val="24"/>
                <w:szCs w:val="24"/>
              </w:rPr>
              <w:t>GJB 9001C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－</w:t>
            </w:r>
            <w:r>
              <w:rPr>
                <w:rFonts w:ascii="宋体" w:hAnsi="宋体" w:cs="黑体"/>
                <w:kern w:val="2"/>
                <w:sz w:val="24"/>
                <w:szCs w:val="24"/>
              </w:rPr>
              <w:t>2017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标准宣讲及内审员培训</w:t>
            </w:r>
          </w:p>
          <w:p w14:paraId="2DD83414" w14:textId="77777777" w:rsidR="001A4AC7" w:rsidRDefault="001A4AC7" w:rsidP="005D597D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color w:val="000000"/>
                <w:szCs w:val="21"/>
              </w:rPr>
              <w:t>GJB 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标准编制的背景；</w:t>
            </w:r>
            <w:r>
              <w:rPr>
                <w:color w:val="000000"/>
                <w:szCs w:val="21"/>
              </w:rPr>
              <w:t>GJB 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标准编制的原则；</w:t>
            </w:r>
            <w:r>
              <w:rPr>
                <w:color w:val="000000"/>
                <w:szCs w:val="21"/>
              </w:rPr>
              <w:t>GJB 9001C</w:t>
            </w:r>
            <w:r>
              <w:rPr>
                <w:color w:val="000000"/>
                <w:szCs w:val="21"/>
              </w:rPr>
              <w:t>－</w:t>
            </w: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标准讲解；</w:t>
            </w:r>
            <w:r>
              <w:rPr>
                <w:rFonts w:hint="eastAsia"/>
                <w:color w:val="000000"/>
                <w:szCs w:val="21"/>
              </w:rPr>
              <w:t>GJB 9001C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eastAsia"/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标准的实施要求；审核知识等内容。</w:t>
            </w:r>
          </w:p>
          <w:p w14:paraId="5A52BA55" w14:textId="77777777" w:rsidR="001A4AC7" w:rsidRDefault="001A4AC7" w:rsidP="005D597D">
            <w:pPr>
              <w:ind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培训合格者颁发培训合格证书。</w:t>
            </w:r>
          </w:p>
          <w:p w14:paraId="32C32B44" w14:textId="77777777" w:rsidR="001A4AC7" w:rsidRDefault="001A4AC7" w:rsidP="005D597D">
            <w:pPr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天。</w:t>
            </w:r>
          </w:p>
          <w:p w14:paraId="045FA81F" w14:textId="77777777" w:rsidR="001A4AC7" w:rsidRDefault="001A4AC7" w:rsidP="005D597D">
            <w:pPr>
              <w:snapToGrid w:val="0"/>
              <w:spacing w:line="276" w:lineRule="auto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rFonts w:hint="eastAsia"/>
                <w:color w:val="000000"/>
                <w:szCs w:val="21"/>
              </w:rPr>
              <w:t>1600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人。</w:t>
            </w:r>
          </w:p>
          <w:p w14:paraId="64C16DA0" w14:textId="77777777" w:rsidR="001A4AC7" w:rsidRDefault="001A4AC7" w:rsidP="005D597D">
            <w:pPr>
              <w:snapToGrid w:val="0"/>
              <w:spacing w:line="276" w:lineRule="auto"/>
              <w:ind w:firstLineChars="196" w:firstLine="413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B976E16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 w:val="restart"/>
            <w:vAlign w:val="center"/>
          </w:tcPr>
          <w:p w14:paraId="2B672F77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hyperlink r:id="rId6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3094AA3E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722779BD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EADC6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34BD7579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507633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20D37B2A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6C28BEAA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0EA74206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3CC5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6064E2D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F1CA85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08F336AC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75851C9A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1F0BEFD2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A03E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30BC4FFA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50169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2F23FFF3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131EC8D9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5D143FAC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0D9A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BA29D46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82F1D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35B45D94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6376BBEC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60A8B058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9BBF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3FF2EEAA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BAC865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49A6C653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1E132CC1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719BD4D9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FDB4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0FEEC526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0E05B7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72FE1F2F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19FF48E2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71E84B17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855E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26A6166E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B7450A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2DE081A0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18D9ADAB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3F2359A0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A69D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325DF94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FF0510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3871F78D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0732B3AB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3B98D912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12EF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7E0D436C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075F3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0719E4E4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076EAABD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2A27F6DA" w14:textId="77777777" w:rsidTr="005D597D">
        <w:trPr>
          <w:cantSplit/>
          <w:trHeight w:val="4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5B28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14:paraId="47D202A5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C4A2F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14:paraId="7876C988" w14:textId="77777777" w:rsidR="001A4AC7" w:rsidRDefault="001A4AC7" w:rsidP="005D597D">
            <w:pPr>
              <w:jc w:val="center"/>
            </w:pPr>
          </w:p>
        </w:tc>
        <w:tc>
          <w:tcPr>
            <w:tcW w:w="962" w:type="dxa"/>
            <w:vAlign w:val="center"/>
          </w:tcPr>
          <w:p w14:paraId="001E6C28" w14:textId="77777777" w:rsidR="001A4AC7" w:rsidRDefault="001A4AC7" w:rsidP="005D597D">
            <w:pPr>
              <w:jc w:val="center"/>
              <w:rPr>
                <w:rFonts w:cs="黑体"/>
                <w:bCs/>
              </w:rPr>
            </w:pPr>
          </w:p>
        </w:tc>
      </w:tr>
      <w:tr w:rsidR="001A4AC7" w14:paraId="0B68966F" w14:textId="77777777" w:rsidTr="005D597D">
        <w:trPr>
          <w:cantSplit/>
          <w:trHeight w:val="156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5C523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8C3ED" w14:textId="77777777" w:rsidR="001A4AC7" w:rsidRDefault="001A4AC7" w:rsidP="005D597D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GJB 3206B－2022技术状态管理培训</w:t>
            </w:r>
          </w:p>
          <w:p w14:paraId="25E150BD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4FE31CE1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技术状态管理的基本概念；技术状态管理的作用；GJB 3206B－2022《技术状态管理》标准讲解；技术状态管理的应用； “技术状态管理”的审核技术要点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56D7C2BF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4天。</w:t>
            </w:r>
          </w:p>
          <w:p w14:paraId="2E56FF84" w14:textId="77777777" w:rsidR="001A4AC7" w:rsidRDefault="001A4AC7" w:rsidP="005D597D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2100元/人。</w:t>
            </w:r>
          </w:p>
          <w:p w14:paraId="5A953488" w14:textId="77777777" w:rsidR="001A4AC7" w:rsidRDefault="001A4AC7" w:rsidP="005D597D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0D2D7C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5月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96ACFC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hyperlink r:id="rId7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772F91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4A3706BA" w14:textId="77777777" w:rsidTr="005D597D">
        <w:trPr>
          <w:cantSplit/>
          <w:trHeight w:val="316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FE21C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23871" w14:textId="77777777" w:rsidR="001A4AC7" w:rsidRDefault="001A4AC7" w:rsidP="005D597D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技术文件管理与标准化培训</w:t>
            </w:r>
          </w:p>
          <w:p w14:paraId="23EC32F3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376B5D55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研制各阶段的任务及形成的技术文件；标准化文件体系及标准化工作；研制各阶段标准的实施；技术文件编写规则与示例；技术文件常见错误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2CE8638A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4天。</w:t>
            </w:r>
          </w:p>
          <w:p w14:paraId="6A3F80EB" w14:textId="77777777" w:rsidR="001A4AC7" w:rsidRDefault="001A4AC7" w:rsidP="005D597D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2100元/人。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A4C5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6月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D488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hyperlink r:id="rId8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63BD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6AEDD820" w14:textId="77777777" w:rsidTr="005D597D">
        <w:trPr>
          <w:cantSplit/>
          <w:trHeight w:val="18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8D5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6165B" w14:textId="77777777" w:rsidR="001A4AC7" w:rsidRDefault="001A4AC7" w:rsidP="005D597D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检验</w:t>
            </w:r>
            <w:proofErr w:type="gramStart"/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员技术</w:t>
            </w:r>
            <w:proofErr w:type="gramEnd"/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培训</w:t>
            </w:r>
          </w:p>
          <w:p w14:paraId="2D049F3D" w14:textId="77777777" w:rsidR="001A4AC7" w:rsidRDefault="001A4AC7" w:rsidP="005D597D">
            <w:pPr>
              <w:pStyle w:val="a7"/>
              <w:ind w:firstLineChars="196" w:firstLine="413"/>
              <w:jc w:val="left"/>
              <w:rPr>
                <w:rFonts w:ascii="宋体" w:hAnsi="宋体" w:cs="黑体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质量检验相关知识；GJB 9001C－2017相关要求解读；装备质量检验相关知识、计量管理、统计技术等相关知识；典型案例分析等内容。</w:t>
            </w:r>
          </w:p>
          <w:p w14:paraId="255DBC81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3天。</w:t>
            </w:r>
          </w:p>
          <w:p w14:paraId="1815766F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1600元/人。</w:t>
            </w:r>
          </w:p>
          <w:p w14:paraId="0A6D4470" w14:textId="77777777" w:rsidR="001A4AC7" w:rsidRDefault="001A4AC7" w:rsidP="005D597D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73470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7月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3658E" w14:textId="77777777" w:rsidR="001A4AC7" w:rsidRDefault="001A4AC7" w:rsidP="005D597D">
            <w:pPr>
              <w:jc w:val="center"/>
              <w:rPr>
                <w:color w:val="000000"/>
                <w:sz w:val="24"/>
              </w:rPr>
            </w:pPr>
            <w:hyperlink r:id="rId9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BF39F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626FDA3F" w14:textId="77777777" w:rsidTr="005D597D">
        <w:trPr>
          <w:cantSplit/>
          <w:trHeight w:val="18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3AC3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A01D7C" w14:textId="77777777" w:rsidR="001A4AC7" w:rsidRDefault="001A4AC7" w:rsidP="005D597D">
            <w:pPr>
              <w:pStyle w:val="a7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通用质量特性技术培训</w:t>
            </w:r>
          </w:p>
          <w:p w14:paraId="4198054C" w14:textId="77777777" w:rsidR="001A4AC7" w:rsidRDefault="001A4AC7" w:rsidP="005D597D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GJB 9001C－2017对通用质量特性的基本要求；通用质量特性的主要定义及相关国军标；武器装备研制过程中对通用质量特性的定量、定性要求；通用质量特性的工作项目/工作要点/分析技术/实施步骤与案例； 通用质量特性的审核技术要点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001019FE" w14:textId="77777777" w:rsidR="001A4AC7" w:rsidRDefault="001A4AC7" w:rsidP="005D597D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4天。</w:t>
            </w:r>
          </w:p>
          <w:p w14:paraId="04C1CF89" w14:textId="77777777" w:rsidR="001A4AC7" w:rsidRDefault="001A4AC7" w:rsidP="005D597D">
            <w:pPr>
              <w:snapToGrid w:val="0"/>
              <w:spacing w:line="360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2100元/人。</w:t>
            </w:r>
          </w:p>
          <w:p w14:paraId="1A437F55" w14:textId="77777777" w:rsidR="001A4AC7" w:rsidRDefault="001A4AC7" w:rsidP="005D597D">
            <w:pPr>
              <w:snapToGrid w:val="0"/>
              <w:spacing w:line="360" w:lineRule="auto"/>
              <w:ind w:firstLineChars="196" w:firstLine="412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8A8BB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9月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DCED6" w14:textId="77777777" w:rsidR="001A4AC7" w:rsidRDefault="001A4AC7" w:rsidP="005D597D">
            <w:pPr>
              <w:jc w:val="center"/>
              <w:rPr>
                <w:b/>
              </w:rPr>
            </w:pPr>
            <w:hyperlink r:id="rId10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4EB9E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14E8640A" w14:textId="77777777" w:rsidTr="005D597D">
        <w:trPr>
          <w:cantSplit/>
          <w:trHeight w:val="18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885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2C2D43" w14:textId="77777777" w:rsidR="001A4AC7" w:rsidRDefault="001A4AC7" w:rsidP="005D597D">
            <w:pPr>
              <w:pStyle w:val="a7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14:paraId="3ED1426D" w14:textId="77777777" w:rsidR="001A4AC7" w:rsidRDefault="001A4AC7" w:rsidP="005D597D">
            <w:pPr>
              <w:pStyle w:val="a7"/>
              <w:snapToGrid w:val="0"/>
              <w:spacing w:line="360" w:lineRule="auto"/>
              <w:ind w:firstLineChars="196" w:firstLine="413"/>
              <w:jc w:val="left"/>
              <w:rPr>
                <w:rFonts w:ascii="宋体" w:hAnsi="宋体" w:cs="黑体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针对军工企业管理层进行质量管理方面的各项政策、法规宣</w:t>
            </w:r>
            <w:proofErr w:type="gramStart"/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贯</w:t>
            </w:r>
            <w:proofErr w:type="gramEnd"/>
            <w:r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。包括管理层在武器装备质量管理体系中作用和职责；体系建立的基本原则及思路方法；军工企业应用体系的难点及质量文化建设等内容。</w:t>
            </w:r>
          </w:p>
          <w:p w14:paraId="7CEE1654" w14:textId="77777777" w:rsidR="001A4AC7" w:rsidRDefault="001A4AC7" w:rsidP="005D597D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14:paraId="54DB8056" w14:textId="77777777" w:rsidR="001A4AC7" w:rsidRDefault="001A4AC7" w:rsidP="005D597D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元/人。</w:t>
            </w:r>
          </w:p>
          <w:p w14:paraId="03D74BC5" w14:textId="77777777" w:rsidR="001A4AC7" w:rsidRDefault="001A4AC7" w:rsidP="005D597D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286F3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10月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015EF" w14:textId="77777777" w:rsidR="001A4AC7" w:rsidRDefault="001A4AC7" w:rsidP="005D597D">
            <w:pPr>
              <w:jc w:val="center"/>
            </w:pPr>
            <w:hyperlink r:id="rId11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63CD3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49D62E22" w14:textId="77777777" w:rsidTr="005D597D">
        <w:trPr>
          <w:cantSplit/>
          <w:trHeight w:val="18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100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917DC6" w14:textId="77777777" w:rsidR="001A4AC7" w:rsidRDefault="001A4AC7" w:rsidP="005D597D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服务认证培训</w:t>
            </w:r>
          </w:p>
          <w:p w14:paraId="7C92E76C" w14:textId="77777777" w:rsidR="001A4AC7" w:rsidRDefault="001A4AC7" w:rsidP="005D597D">
            <w:pPr>
              <w:spacing w:line="276" w:lineRule="auto"/>
              <w:ind w:firstLineChars="196" w:firstLine="413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2AC519EA" w14:textId="77777777" w:rsidR="001A4AC7" w:rsidRDefault="001A4AC7" w:rsidP="005D597D">
            <w:pPr>
              <w:spacing w:line="276" w:lineRule="auto"/>
              <w:ind w:firstLineChars="196" w:firstLine="413"/>
              <w:rPr>
                <w:rFonts w:ascii="宋体" w:hAnsi="宋体" w:cs="黑体"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服务认证介绍；服务与服务管理；服务质量及其管理；服务认证基础技术；服务认证关键技术；GB/T 27922《商品售后服务评价体系》解读</w:t>
            </w:r>
            <w:r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14:paraId="667FED43" w14:textId="77777777" w:rsidR="001A4AC7" w:rsidRDefault="001A4AC7" w:rsidP="005D597D">
            <w:pPr>
              <w:spacing w:line="276" w:lineRule="auto"/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天。</w:t>
            </w:r>
          </w:p>
          <w:p w14:paraId="54BE1993" w14:textId="77777777" w:rsidR="001A4AC7" w:rsidRDefault="001A4AC7" w:rsidP="005D597D">
            <w:pPr>
              <w:snapToGrid w:val="0"/>
              <w:spacing w:line="276" w:lineRule="auto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rFonts w:hint="eastAsia"/>
                <w:color w:val="000000"/>
                <w:szCs w:val="21"/>
              </w:rPr>
              <w:t>1600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人。</w:t>
            </w:r>
          </w:p>
          <w:p w14:paraId="1BE80E5F" w14:textId="77777777" w:rsidR="001A4AC7" w:rsidRDefault="001A4AC7" w:rsidP="005D597D">
            <w:pPr>
              <w:snapToGrid w:val="0"/>
              <w:spacing w:line="276" w:lineRule="auto"/>
              <w:ind w:firstLineChars="196" w:firstLine="412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C108E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11月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DA59" w14:textId="77777777" w:rsidR="001A4AC7" w:rsidRDefault="001A4AC7" w:rsidP="005D597D">
            <w:pPr>
              <w:jc w:val="center"/>
            </w:pPr>
            <w:hyperlink r:id="rId12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C5C1B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  <w:tr w:rsidR="001A4AC7" w14:paraId="3E8355E8" w14:textId="77777777" w:rsidTr="005D597D">
        <w:trPr>
          <w:cantSplit/>
          <w:trHeight w:val="183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49C47" w14:textId="77777777" w:rsidR="001A4AC7" w:rsidRDefault="001A4AC7" w:rsidP="005D597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P24</w:t>
            </w:r>
            <w:r>
              <w:rPr>
                <w:rFonts w:hint="eastAsia"/>
                <w:color w:val="000000"/>
                <w:sz w:val="24"/>
                <w:szCs w:val="22"/>
              </w:rPr>
              <w:t>C18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C260A" w14:textId="77777777" w:rsidR="001A4AC7" w:rsidRDefault="001A4AC7" w:rsidP="005D597D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14:paraId="2FAC03BB" w14:textId="77777777" w:rsidR="001A4AC7" w:rsidRDefault="001A4AC7" w:rsidP="005D597D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</w:rPr>
              <w:t>RB/T 050－2020</w:t>
            </w:r>
            <w:proofErr w:type="gramStart"/>
            <w:r>
              <w:rPr>
                <w:rFonts w:ascii="宋体" w:hAnsi="宋体" w:cs="黑体" w:hint="eastAsia"/>
                <w:b/>
                <w:bCs/>
                <w:sz w:val="24"/>
              </w:rPr>
              <w:t>《</w:t>
            </w:r>
            <w:proofErr w:type="gramEnd"/>
            <w:r>
              <w:rPr>
                <w:rFonts w:ascii="宋体" w:hAnsi="宋体" w:cs="黑体" w:hint="eastAsia"/>
                <w:b/>
                <w:bCs/>
                <w:sz w:val="24"/>
              </w:rPr>
              <w:t>航空行业 航空装备科研及</w:t>
            </w:r>
          </w:p>
          <w:p w14:paraId="7517FC50" w14:textId="77777777" w:rsidR="001A4AC7" w:rsidRDefault="001A4AC7" w:rsidP="005D597D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</w:rPr>
              <w:t>生产组织质量管理体系 要求</w:t>
            </w:r>
            <w:proofErr w:type="gramStart"/>
            <w:r>
              <w:rPr>
                <w:rFonts w:ascii="宋体" w:hAnsi="宋体" w:cs="黑体" w:hint="eastAsia"/>
                <w:b/>
                <w:bCs/>
                <w:sz w:val="24"/>
              </w:rPr>
              <w:t>》</w:t>
            </w:r>
            <w:proofErr w:type="gramEnd"/>
            <w:r>
              <w:rPr>
                <w:rFonts w:ascii="宋体" w:hAnsi="宋体" w:cs="黑体" w:hint="eastAsia"/>
                <w:b/>
                <w:bCs/>
                <w:sz w:val="24"/>
              </w:rPr>
              <w:t>标准解读培训</w:t>
            </w:r>
          </w:p>
          <w:p w14:paraId="34379208" w14:textId="77777777" w:rsidR="001A4AC7" w:rsidRDefault="001A4AC7" w:rsidP="005D597D">
            <w:pPr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14:paraId="52EA183E" w14:textId="77777777" w:rsidR="001A4AC7" w:rsidRDefault="001A4AC7" w:rsidP="005D597D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>
              <w:rPr>
                <w:rFonts w:hint="eastAsia"/>
                <w:color w:val="000000"/>
                <w:szCs w:val="21"/>
              </w:rPr>
              <w:t>RB/T 050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标准讲解；</w:t>
            </w:r>
            <w:r>
              <w:rPr>
                <w:rFonts w:hint="eastAsia"/>
                <w:color w:val="000000"/>
                <w:szCs w:val="21"/>
              </w:rPr>
              <w:t xml:space="preserve"> RB/T 050-2020</w:t>
            </w:r>
            <w:r>
              <w:rPr>
                <w:rFonts w:hint="eastAsia"/>
                <w:color w:val="000000"/>
                <w:szCs w:val="21"/>
              </w:rPr>
              <w:t>标准编制的背景；</w:t>
            </w:r>
            <w:r>
              <w:rPr>
                <w:rFonts w:hint="eastAsia"/>
                <w:color w:val="000000"/>
                <w:szCs w:val="21"/>
              </w:rPr>
              <w:t>RB/T 050-2020</w:t>
            </w:r>
            <w:r>
              <w:rPr>
                <w:rFonts w:hint="eastAsia"/>
                <w:color w:val="000000"/>
                <w:szCs w:val="21"/>
              </w:rPr>
              <w:t>标准编制的原则；</w:t>
            </w:r>
            <w:r>
              <w:rPr>
                <w:rFonts w:hint="eastAsia"/>
                <w:color w:val="000000"/>
                <w:szCs w:val="21"/>
              </w:rPr>
              <w:t>RB/T 050-2020</w:t>
            </w:r>
            <w:r>
              <w:rPr>
                <w:rFonts w:hint="eastAsia"/>
                <w:color w:val="000000"/>
                <w:szCs w:val="21"/>
              </w:rPr>
              <w:t>标准的实施要求；内部审核知识等内容。</w:t>
            </w:r>
          </w:p>
          <w:p w14:paraId="79B0EC78" w14:textId="77777777" w:rsidR="001A4AC7" w:rsidRDefault="001A4AC7" w:rsidP="005D597D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天。</w:t>
            </w:r>
          </w:p>
          <w:p w14:paraId="136CB1A8" w14:textId="77777777" w:rsidR="001A4AC7" w:rsidRDefault="001A4AC7" w:rsidP="005D597D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rFonts w:hint="eastAsia"/>
                <w:color w:val="000000"/>
                <w:szCs w:val="21"/>
              </w:rPr>
              <w:t>1600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人。</w:t>
            </w:r>
          </w:p>
          <w:p w14:paraId="4BE82976" w14:textId="77777777" w:rsidR="001A4AC7" w:rsidRDefault="001A4AC7" w:rsidP="005D597D">
            <w:pPr>
              <w:snapToGrid w:val="0"/>
              <w:spacing w:line="360" w:lineRule="auto"/>
              <w:ind w:firstLineChars="196" w:firstLine="412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6CE2" w14:textId="77777777" w:rsidR="001A4AC7" w:rsidRDefault="001A4AC7" w:rsidP="005D597D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4"/>
                <w:szCs w:val="24"/>
              </w:rPr>
              <w:t>12月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EBDA" w14:textId="77777777" w:rsidR="001A4AC7" w:rsidRDefault="001A4AC7" w:rsidP="005D597D">
            <w:pPr>
              <w:jc w:val="center"/>
            </w:pPr>
            <w:hyperlink r:id="rId13" w:history="1">
              <w:r>
                <w:rPr>
                  <w:rStyle w:val="a9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C431" w14:textId="77777777" w:rsidR="001A4AC7" w:rsidRDefault="001A4AC7" w:rsidP="005D597D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</w:tr>
    </w:tbl>
    <w:p w14:paraId="29AE383D" w14:textId="77777777" w:rsidR="00B05250" w:rsidRPr="001A4AC7" w:rsidRDefault="00B05250"/>
    <w:sectPr w:rsidR="00B05250" w:rsidRPr="001A4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3E05" w14:textId="77777777" w:rsidR="00564342" w:rsidRDefault="00564342" w:rsidP="001A4AC7">
      <w:r>
        <w:separator/>
      </w:r>
    </w:p>
  </w:endnote>
  <w:endnote w:type="continuationSeparator" w:id="0">
    <w:p w14:paraId="628A42CB" w14:textId="77777777" w:rsidR="00564342" w:rsidRDefault="00564342" w:rsidP="001A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7FEF" w14:textId="77777777" w:rsidR="00564342" w:rsidRDefault="00564342" w:rsidP="001A4AC7">
      <w:r>
        <w:separator/>
      </w:r>
    </w:p>
  </w:footnote>
  <w:footnote w:type="continuationSeparator" w:id="0">
    <w:p w14:paraId="58868E76" w14:textId="77777777" w:rsidR="00564342" w:rsidRDefault="00564342" w:rsidP="001A4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50"/>
    <w:rsid w:val="001A4AC7"/>
    <w:rsid w:val="00564342"/>
    <w:rsid w:val="00B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38EC5-B7FC-4CE2-B0BA-B6E1B35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A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A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AC7"/>
    <w:rPr>
      <w:sz w:val="18"/>
      <w:szCs w:val="18"/>
    </w:rPr>
  </w:style>
  <w:style w:type="paragraph" w:styleId="a7">
    <w:name w:val="Subtitle"/>
    <w:basedOn w:val="a"/>
    <w:next w:val="a"/>
    <w:link w:val="a8"/>
    <w:autoRedefine/>
    <w:qFormat/>
    <w:rsid w:val="001A4AC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qFormat/>
    <w:rsid w:val="001A4AC7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autoRedefine/>
    <w:qFormat/>
    <w:rsid w:val="001A4AC7"/>
    <w:rPr>
      <w:color w:val="3F88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qzbrz.com" TargetMode="External"/><Relationship Id="rId13" Type="http://schemas.openxmlformats.org/officeDocument/2006/relationships/hyperlink" Target="http://www.wqzbr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12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11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wqzbrz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qzbr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3</cp:revision>
  <dcterms:created xsi:type="dcterms:W3CDTF">2024-02-21T01:31:00Z</dcterms:created>
  <dcterms:modified xsi:type="dcterms:W3CDTF">2024-02-21T01:31:00Z</dcterms:modified>
</cp:coreProperties>
</file>