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BC2F3" w14:textId="241AD802" w:rsidR="00C63829" w:rsidRDefault="00000000">
      <w:pPr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一、</w:t>
      </w:r>
      <w:r w:rsidR="000850A8">
        <w:rPr>
          <w:rFonts w:ascii="黑体" w:eastAsia="黑体" w:hAnsi="黑体" w:hint="eastAsia"/>
          <w:sz w:val="30"/>
          <w:szCs w:val="30"/>
        </w:rPr>
        <w:t>项目来源</w:t>
      </w:r>
    </w:p>
    <w:p w14:paraId="1FDBDC59" w14:textId="27317955" w:rsidR="00C63829" w:rsidRDefault="00E5722F">
      <w:pPr>
        <w:widowControl/>
        <w:ind w:firstLineChars="200" w:firstLine="600"/>
        <w:jc w:val="lef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基于</w:t>
      </w:r>
      <w:r>
        <w:rPr>
          <w:rFonts w:ascii="仿宋" w:eastAsia="仿宋" w:hAnsi="仿宋" w:hint="eastAsia"/>
          <w:sz w:val="30"/>
          <w:szCs w:val="30"/>
        </w:rPr>
        <w:t>军队现行的法规政策及</w:t>
      </w:r>
      <w:r>
        <w:rPr>
          <w:rFonts w:ascii="仿宋" w:eastAsia="仿宋" w:hAnsi="仿宋" w:hint="eastAsia"/>
          <w:sz w:val="30"/>
          <w:szCs w:val="30"/>
        </w:rPr>
        <w:t>GJB</w:t>
      </w:r>
      <w:r>
        <w:rPr>
          <w:rFonts w:ascii="仿宋" w:eastAsia="仿宋" w:hAnsi="仿宋" w:hint="eastAsia"/>
          <w:sz w:val="30"/>
          <w:szCs w:val="30"/>
        </w:rPr>
        <w:t>9001C-2017质量管理体系基本要求</w:t>
      </w:r>
      <w:r>
        <w:rPr>
          <w:rFonts w:ascii="仿宋" w:eastAsia="仿宋" w:hAnsi="仿宋"/>
          <w:sz w:val="30"/>
          <w:szCs w:val="30"/>
        </w:rPr>
        <w:t>，</w:t>
      </w:r>
      <w:r>
        <w:rPr>
          <w:rFonts w:ascii="仿宋" w:eastAsia="仿宋" w:hAnsi="仿宋" w:hint="eastAsia"/>
          <w:sz w:val="30"/>
          <w:szCs w:val="30"/>
        </w:rPr>
        <w:t>对中心质量管理体系进行优化，</w:t>
      </w:r>
      <w:r w:rsidR="00000000">
        <w:rPr>
          <w:rFonts w:ascii="仿宋" w:eastAsia="仿宋" w:hAnsi="仿宋" w:hint="eastAsia"/>
          <w:sz w:val="30"/>
          <w:szCs w:val="30"/>
        </w:rPr>
        <w:t>使</w:t>
      </w:r>
      <w:r w:rsidR="000850A8">
        <w:rPr>
          <w:rFonts w:ascii="仿宋" w:eastAsia="仿宋" w:hAnsi="仿宋" w:hint="eastAsia"/>
          <w:sz w:val="30"/>
          <w:szCs w:val="30"/>
        </w:rPr>
        <w:t>中心质量管理体系</w:t>
      </w:r>
      <w:r w:rsidR="00B40DCF">
        <w:rPr>
          <w:rFonts w:ascii="仿宋" w:eastAsia="仿宋" w:hAnsi="仿宋" w:hint="eastAsia"/>
          <w:sz w:val="30"/>
          <w:szCs w:val="30"/>
        </w:rPr>
        <w:t>文件要求</w:t>
      </w:r>
      <w:r w:rsidR="000850A8">
        <w:rPr>
          <w:rFonts w:ascii="仿宋" w:eastAsia="仿宋" w:hAnsi="仿宋" w:hint="eastAsia"/>
          <w:sz w:val="30"/>
          <w:szCs w:val="30"/>
        </w:rPr>
        <w:t>和</w:t>
      </w:r>
      <w:r w:rsidR="00000000">
        <w:rPr>
          <w:rFonts w:ascii="仿宋" w:eastAsia="仿宋" w:hAnsi="仿宋" w:hint="eastAsia"/>
          <w:sz w:val="30"/>
          <w:szCs w:val="30"/>
        </w:rPr>
        <w:t>科研业务管理系统能够</w:t>
      </w:r>
      <w:r w:rsidR="00B40DCF">
        <w:rPr>
          <w:rFonts w:ascii="仿宋" w:eastAsia="仿宋" w:hAnsi="仿宋" w:hint="eastAsia"/>
          <w:sz w:val="30"/>
          <w:szCs w:val="30"/>
        </w:rPr>
        <w:t>与</w:t>
      </w:r>
      <w:r>
        <w:rPr>
          <w:rFonts w:ascii="仿宋" w:eastAsia="仿宋" w:hAnsi="仿宋" w:hint="eastAsia"/>
          <w:sz w:val="30"/>
          <w:szCs w:val="30"/>
        </w:rPr>
        <w:t>中心</w:t>
      </w:r>
      <w:r w:rsidR="000850A8">
        <w:rPr>
          <w:rFonts w:ascii="仿宋" w:eastAsia="仿宋" w:hAnsi="仿宋" w:hint="eastAsia"/>
          <w:sz w:val="30"/>
          <w:szCs w:val="30"/>
        </w:rPr>
        <w:t>实际业务</w:t>
      </w:r>
      <w:r w:rsidR="00000000">
        <w:rPr>
          <w:rFonts w:ascii="仿宋" w:eastAsia="仿宋" w:hAnsi="仿宋" w:hint="eastAsia"/>
          <w:sz w:val="30"/>
          <w:szCs w:val="30"/>
        </w:rPr>
        <w:t>需求</w:t>
      </w:r>
      <w:r w:rsidR="00B40DCF">
        <w:rPr>
          <w:rFonts w:ascii="仿宋" w:eastAsia="仿宋" w:hAnsi="仿宋" w:hint="eastAsia"/>
          <w:sz w:val="30"/>
          <w:szCs w:val="30"/>
        </w:rPr>
        <w:t>紧密贴合</w:t>
      </w:r>
      <w:r w:rsidR="0055041D">
        <w:rPr>
          <w:rFonts w:ascii="仿宋" w:eastAsia="仿宋" w:hAnsi="仿宋" w:hint="eastAsia"/>
          <w:sz w:val="30"/>
          <w:szCs w:val="30"/>
        </w:rPr>
        <w:t>，</w:t>
      </w:r>
      <w:r w:rsidR="0055041D">
        <w:rPr>
          <w:rFonts w:ascii="仿宋" w:eastAsia="仿宋" w:hAnsi="仿宋" w:hint="eastAsia"/>
          <w:sz w:val="30"/>
          <w:szCs w:val="30"/>
        </w:rPr>
        <w:t>实现项目质量的全过程管理和控制。</w:t>
      </w:r>
      <w:r>
        <w:rPr>
          <w:rFonts w:ascii="仿宋" w:eastAsia="仿宋" w:hAnsi="仿宋" w:hint="eastAsia"/>
          <w:sz w:val="30"/>
          <w:szCs w:val="30"/>
        </w:rPr>
        <w:t>聚焦中心</w:t>
      </w:r>
      <w:r>
        <w:rPr>
          <w:rFonts w:ascii="仿宋" w:eastAsia="仿宋" w:hAnsi="仿宋"/>
          <w:sz w:val="30"/>
          <w:szCs w:val="30"/>
        </w:rPr>
        <w:t>业务范围，</w:t>
      </w:r>
      <w:r>
        <w:rPr>
          <w:rFonts w:ascii="仿宋" w:eastAsia="仿宋" w:hAnsi="仿宋" w:hint="eastAsia"/>
          <w:sz w:val="30"/>
          <w:szCs w:val="30"/>
        </w:rPr>
        <w:t>梳理</w:t>
      </w:r>
      <w:r>
        <w:rPr>
          <w:rFonts w:ascii="仿宋" w:eastAsia="仿宋" w:hAnsi="仿宋"/>
          <w:sz w:val="30"/>
          <w:szCs w:val="30"/>
        </w:rPr>
        <w:t>呈现</w:t>
      </w:r>
      <w:r>
        <w:rPr>
          <w:rFonts w:ascii="仿宋" w:eastAsia="仿宋" w:hAnsi="仿宋" w:hint="eastAsia"/>
          <w:sz w:val="30"/>
          <w:szCs w:val="30"/>
        </w:rPr>
        <w:t>主要</w:t>
      </w:r>
      <w:r>
        <w:rPr>
          <w:rFonts w:ascii="仿宋" w:eastAsia="仿宋" w:hAnsi="仿宋"/>
          <w:sz w:val="30"/>
          <w:szCs w:val="30"/>
        </w:rPr>
        <w:t>业务流程，</w:t>
      </w:r>
      <w:r w:rsidR="00000000">
        <w:rPr>
          <w:rFonts w:ascii="仿宋" w:eastAsia="仿宋" w:hAnsi="仿宋"/>
          <w:sz w:val="30"/>
          <w:szCs w:val="30"/>
        </w:rPr>
        <w:t>构建一套术语统一、方法统一、表达统一的质量管理体系，</w:t>
      </w:r>
      <w:r w:rsidR="00000000">
        <w:rPr>
          <w:rFonts w:ascii="仿宋" w:eastAsia="仿宋" w:hAnsi="仿宋" w:hint="eastAsia"/>
          <w:sz w:val="30"/>
          <w:szCs w:val="30"/>
        </w:rPr>
        <w:t>指导业务管理系统进一步升级完善，</w:t>
      </w:r>
      <w:r w:rsidR="00000000">
        <w:rPr>
          <w:rFonts w:ascii="仿宋" w:eastAsia="仿宋" w:hAnsi="仿宋"/>
          <w:sz w:val="30"/>
          <w:szCs w:val="30"/>
        </w:rPr>
        <w:t>为</w:t>
      </w:r>
      <w:r w:rsidR="00000000">
        <w:rPr>
          <w:rFonts w:ascii="仿宋" w:eastAsia="仿宋" w:hAnsi="仿宋" w:hint="eastAsia"/>
          <w:sz w:val="30"/>
          <w:szCs w:val="30"/>
        </w:rPr>
        <w:t>中心</w:t>
      </w:r>
      <w:r w:rsidR="00000000">
        <w:rPr>
          <w:rFonts w:ascii="仿宋" w:eastAsia="仿宋" w:hAnsi="仿宋"/>
          <w:sz w:val="30"/>
          <w:szCs w:val="30"/>
        </w:rPr>
        <w:t>持续发展和管理升级打下坚实基础</w:t>
      </w:r>
      <w:r w:rsidR="00000000">
        <w:rPr>
          <w:rFonts w:ascii="仿宋" w:eastAsia="仿宋" w:hAnsi="仿宋" w:hint="eastAsia"/>
          <w:sz w:val="30"/>
          <w:szCs w:val="30"/>
        </w:rPr>
        <w:t>。</w:t>
      </w:r>
    </w:p>
    <w:p w14:paraId="47A875F7" w14:textId="555CC643" w:rsidR="00C63829" w:rsidRDefault="00000000">
      <w:pPr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二、</w:t>
      </w:r>
      <w:r w:rsidR="000850A8">
        <w:rPr>
          <w:rFonts w:ascii="黑体" w:eastAsia="黑体" w:hAnsi="黑体" w:hint="eastAsia"/>
          <w:sz w:val="30"/>
          <w:szCs w:val="30"/>
        </w:rPr>
        <w:t>工作目标</w:t>
      </w:r>
    </w:p>
    <w:p w14:paraId="24C24DB6" w14:textId="77777777" w:rsidR="00C63829" w:rsidRDefault="00000000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1.确保换版后的质量体系文件能够满足军队的法律法规要求和</w:t>
      </w:r>
      <w:bookmarkStart w:id="0" w:name="_Hlk207907321"/>
      <w:r>
        <w:rPr>
          <w:rFonts w:ascii="仿宋" w:eastAsia="仿宋" w:hAnsi="仿宋" w:hint="eastAsia"/>
          <w:sz w:val="30"/>
          <w:szCs w:val="30"/>
        </w:rPr>
        <w:t>GJB9001C-2017</w:t>
      </w:r>
      <w:bookmarkEnd w:id="0"/>
      <w:r>
        <w:rPr>
          <w:rFonts w:ascii="仿宋" w:eastAsia="仿宋" w:hAnsi="仿宋" w:hint="eastAsia"/>
          <w:sz w:val="30"/>
          <w:szCs w:val="30"/>
        </w:rPr>
        <w:t>标准要求。</w:t>
      </w:r>
    </w:p>
    <w:p w14:paraId="4D2C15CF" w14:textId="77777777" w:rsidR="00C63829" w:rsidRDefault="00000000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2.优化质量管理流程，使质量管理流程与业务流程紧密贴合，提高工作效率。</w:t>
      </w:r>
    </w:p>
    <w:p w14:paraId="2F4D861C" w14:textId="77777777" w:rsidR="00C63829" w:rsidRDefault="00000000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3.强化合同管理，对外包过程实现关键节点严格把控。</w:t>
      </w:r>
    </w:p>
    <w:p w14:paraId="4C1EA6D4" w14:textId="77777777" w:rsidR="00C63829" w:rsidRDefault="00000000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4.提升员工质量意识和技能，促进中心持续改进和发展。</w:t>
      </w:r>
    </w:p>
    <w:p w14:paraId="0BEB18BB" w14:textId="6ADE0D35" w:rsidR="000850A8" w:rsidRPr="00F5162E" w:rsidRDefault="00000000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三、</w:t>
      </w:r>
      <w:r w:rsidR="000850A8">
        <w:rPr>
          <w:rFonts w:ascii="黑体" w:eastAsia="黑体" w:hAnsi="黑体" w:hint="eastAsia"/>
          <w:sz w:val="30"/>
          <w:szCs w:val="30"/>
        </w:rPr>
        <w:t>主</w:t>
      </w:r>
      <w:r w:rsidR="000850A8" w:rsidRPr="00F5162E">
        <w:rPr>
          <w:rFonts w:ascii="黑体" w:eastAsia="黑体" w:hAnsi="黑体" w:hint="eastAsia"/>
          <w:sz w:val="30"/>
          <w:szCs w:val="30"/>
        </w:rPr>
        <w:t>要</w:t>
      </w:r>
      <w:r w:rsidR="000850A8" w:rsidRPr="00F5162E">
        <w:rPr>
          <w:rFonts w:ascii="黑体" w:eastAsia="黑体" w:hAnsi="黑体" w:hint="eastAsia"/>
          <w:sz w:val="30"/>
          <w:szCs w:val="30"/>
        </w:rPr>
        <w:t>工作</w:t>
      </w:r>
      <w:r w:rsidR="000850A8" w:rsidRPr="00F5162E">
        <w:rPr>
          <w:rFonts w:ascii="黑体" w:eastAsia="黑体" w:hAnsi="黑体" w:hint="eastAsia"/>
          <w:sz w:val="30"/>
          <w:szCs w:val="30"/>
        </w:rPr>
        <w:t>内容</w:t>
      </w:r>
    </w:p>
    <w:p w14:paraId="3FFFE24E" w14:textId="13723F2B" w:rsidR="00F00794" w:rsidRPr="00F5162E" w:rsidRDefault="00F5162E" w:rsidP="005428AF">
      <w:pPr>
        <w:ind w:firstLineChars="200" w:firstLine="602"/>
        <w:rPr>
          <w:rFonts w:ascii="仿宋" w:eastAsia="仿宋" w:hAnsi="仿宋" w:hint="eastAsia"/>
          <w:b/>
          <w:bCs/>
          <w:sz w:val="30"/>
          <w:szCs w:val="30"/>
        </w:rPr>
      </w:pPr>
      <w:r w:rsidRPr="00F5162E">
        <w:rPr>
          <w:rFonts w:ascii="仿宋" w:eastAsia="仿宋" w:hAnsi="仿宋" w:hint="eastAsia"/>
          <w:b/>
          <w:bCs/>
          <w:sz w:val="30"/>
          <w:szCs w:val="30"/>
        </w:rPr>
        <w:t>（一）</w:t>
      </w:r>
      <w:r w:rsidR="00F00794" w:rsidRPr="00F5162E">
        <w:rPr>
          <w:rFonts w:ascii="仿宋" w:eastAsia="仿宋" w:hAnsi="仿宋" w:hint="eastAsia"/>
          <w:b/>
          <w:bCs/>
          <w:sz w:val="30"/>
          <w:szCs w:val="30"/>
        </w:rPr>
        <w:t>质量管理体系文件修订</w:t>
      </w:r>
    </w:p>
    <w:p w14:paraId="1F94DFBE" w14:textId="4F166F5B" w:rsidR="005428AF" w:rsidRPr="00F5162E" w:rsidRDefault="005428AF" w:rsidP="005428AF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F5162E">
        <w:rPr>
          <w:rFonts w:ascii="仿宋" w:eastAsia="仿宋" w:hAnsi="仿宋" w:hint="eastAsia"/>
          <w:sz w:val="30"/>
          <w:szCs w:val="30"/>
        </w:rPr>
        <w:t>对《质量手册》、《程序文件》和《作业文件》进行全面优化修订</w:t>
      </w:r>
      <w:r w:rsidR="004F7AB3" w:rsidRPr="00F5162E">
        <w:rPr>
          <w:rFonts w:ascii="仿宋" w:eastAsia="仿宋" w:hAnsi="仿宋" w:hint="eastAsia"/>
          <w:sz w:val="30"/>
          <w:szCs w:val="30"/>
        </w:rPr>
        <w:t>，形成新版质量管理体系文件</w:t>
      </w:r>
      <w:r w:rsidRPr="00F5162E">
        <w:rPr>
          <w:rFonts w:ascii="仿宋" w:eastAsia="仿宋" w:hAnsi="仿宋" w:hint="eastAsia"/>
          <w:sz w:val="30"/>
          <w:szCs w:val="30"/>
        </w:rPr>
        <w:t>。</w:t>
      </w:r>
      <w:r w:rsidR="00F8425F">
        <w:rPr>
          <w:rFonts w:ascii="仿宋" w:eastAsia="仿宋" w:hAnsi="仿宋" w:hint="eastAsia"/>
          <w:sz w:val="30"/>
          <w:szCs w:val="30"/>
        </w:rPr>
        <w:t>具体</w:t>
      </w:r>
      <w:r w:rsidR="00F5162E" w:rsidRPr="00F5162E">
        <w:rPr>
          <w:rFonts w:ascii="仿宋" w:eastAsia="仿宋" w:hAnsi="仿宋" w:hint="eastAsia"/>
          <w:sz w:val="30"/>
          <w:szCs w:val="30"/>
        </w:rPr>
        <w:t>工作内容如下：</w:t>
      </w:r>
    </w:p>
    <w:p w14:paraId="2E444F7F" w14:textId="77777777" w:rsidR="000850A8" w:rsidRPr="00F5162E" w:rsidRDefault="000850A8" w:rsidP="000850A8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F5162E">
        <w:rPr>
          <w:rFonts w:ascii="仿宋" w:eastAsia="仿宋" w:hAnsi="仿宋" w:hint="eastAsia"/>
          <w:sz w:val="30"/>
          <w:szCs w:val="30"/>
        </w:rPr>
        <w:t>1、体系初始状态评估</w:t>
      </w:r>
    </w:p>
    <w:p w14:paraId="0DAA9414" w14:textId="77777777" w:rsidR="000850A8" w:rsidRPr="00F5162E" w:rsidRDefault="000850A8" w:rsidP="000850A8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F5162E">
        <w:rPr>
          <w:rFonts w:ascii="仿宋" w:eastAsia="仿宋" w:hAnsi="仿宋" w:hint="eastAsia"/>
          <w:sz w:val="30"/>
          <w:szCs w:val="30"/>
        </w:rPr>
        <w:t>对体系现有情况进行调研，根据组织架构开展实际业务流程的摸底，同时对科研业务系统运行情况进行调研，形成调研</w:t>
      </w:r>
      <w:r w:rsidRPr="00F5162E">
        <w:rPr>
          <w:rFonts w:ascii="仿宋" w:eastAsia="仿宋" w:hAnsi="仿宋" w:hint="eastAsia"/>
          <w:sz w:val="30"/>
          <w:szCs w:val="30"/>
        </w:rPr>
        <w:lastRenderedPageBreak/>
        <w:t>记录，指导下一步工作的开展。</w:t>
      </w:r>
    </w:p>
    <w:p w14:paraId="63FF8E0B" w14:textId="77777777" w:rsidR="000850A8" w:rsidRPr="00F5162E" w:rsidRDefault="000850A8" w:rsidP="000850A8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F5162E">
        <w:rPr>
          <w:rFonts w:ascii="仿宋" w:eastAsia="仿宋" w:hAnsi="仿宋" w:hint="eastAsia"/>
          <w:sz w:val="30"/>
          <w:szCs w:val="30"/>
        </w:rPr>
        <w:t>2、梳理形成文件目录</w:t>
      </w:r>
    </w:p>
    <w:p w14:paraId="5DF92079" w14:textId="77777777" w:rsidR="000850A8" w:rsidRPr="00F5162E" w:rsidRDefault="000850A8" w:rsidP="000850A8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F5162E">
        <w:rPr>
          <w:rFonts w:ascii="仿宋" w:eastAsia="仿宋" w:hAnsi="仿宋" w:hint="eastAsia"/>
          <w:sz w:val="30"/>
          <w:szCs w:val="30"/>
        </w:rPr>
        <w:t>根据调研评估情况，结合中心现有文件质量体系文件和各项规章制度，梳理程序文件框架和文件记录模版目录，形成程序文件目录（草案）。文件目录(草案)提交中心领导小组讨论，批准后启动程序文件编写工作。</w:t>
      </w:r>
    </w:p>
    <w:p w14:paraId="395FB20D" w14:textId="77777777" w:rsidR="000850A8" w:rsidRPr="00F5162E" w:rsidRDefault="000850A8" w:rsidP="000850A8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F5162E">
        <w:rPr>
          <w:rFonts w:ascii="仿宋" w:eastAsia="仿宋" w:hAnsi="仿宋" w:hint="eastAsia"/>
          <w:sz w:val="30"/>
          <w:szCs w:val="30"/>
        </w:rPr>
        <w:t>3、文件编写阶段</w:t>
      </w:r>
    </w:p>
    <w:p w14:paraId="273E6C60" w14:textId="77777777" w:rsidR="000850A8" w:rsidRDefault="000850A8" w:rsidP="000850A8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组建体系文件编写组，按照文件目录进行分工，起草建立新版体系文件。在起草过程中，适时召集相关部门、相关人员开展交流沟通，形成新版《质量手册》《程序文件》初稿。</w:t>
      </w:r>
    </w:p>
    <w:p w14:paraId="20D05593" w14:textId="77777777" w:rsidR="000850A8" w:rsidRDefault="000850A8" w:rsidP="000850A8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4、文件修改阶段</w:t>
      </w:r>
    </w:p>
    <w:p w14:paraId="736FB2CE" w14:textId="77777777" w:rsidR="000850A8" w:rsidRDefault="000850A8" w:rsidP="000850A8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提交体系文件初稿，征求修改意见。汇总修改意见，修改文件草案，整理汇总修改后的文件反馈给各职能部门,组织完成对改版后的《质量手册》《程序文件》的审核，开展体系文件的试运行。</w:t>
      </w:r>
    </w:p>
    <w:p w14:paraId="1F2B70D7" w14:textId="77777777" w:rsidR="000850A8" w:rsidRDefault="000850A8" w:rsidP="000850A8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5、试运行阶段</w:t>
      </w:r>
    </w:p>
    <w:p w14:paraId="42055310" w14:textId="08A31835" w:rsidR="000850A8" w:rsidRPr="00F5162E" w:rsidRDefault="000850A8" w:rsidP="000850A8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体系文件颁布实施，正式运行换版后的质量体系，组织内审员和全员培训，各业务部门组织全员学习贯彻，确保各部门和业务流程按照质量体系的要求开展工作。组织内审，</w:t>
      </w:r>
      <w:r w:rsidRPr="00F5162E">
        <w:rPr>
          <w:rFonts w:ascii="仿宋" w:eastAsia="仿宋" w:hAnsi="仿宋" w:hint="eastAsia"/>
          <w:sz w:val="30"/>
          <w:szCs w:val="30"/>
        </w:rPr>
        <w:t>通过内</w:t>
      </w:r>
      <w:proofErr w:type="gramStart"/>
      <w:r w:rsidRPr="00F5162E">
        <w:rPr>
          <w:rFonts w:ascii="仿宋" w:eastAsia="仿宋" w:hAnsi="仿宋" w:hint="eastAsia"/>
          <w:sz w:val="30"/>
          <w:szCs w:val="30"/>
        </w:rPr>
        <w:t>审及时</w:t>
      </w:r>
      <w:proofErr w:type="gramEnd"/>
      <w:r w:rsidRPr="00F5162E">
        <w:rPr>
          <w:rFonts w:ascii="仿宋" w:eastAsia="仿宋" w:hAnsi="仿宋" w:hint="eastAsia"/>
          <w:sz w:val="30"/>
          <w:szCs w:val="30"/>
        </w:rPr>
        <w:t>发现问题，持续改进质量体系。结合文件试运行阶段发现的问题和修改意见，对体系文件进一步修订完善。</w:t>
      </w:r>
    </w:p>
    <w:p w14:paraId="4DF5E26E" w14:textId="3530911F" w:rsidR="00F00794" w:rsidRPr="00F5162E" w:rsidRDefault="00F5162E" w:rsidP="005428AF">
      <w:pPr>
        <w:ind w:firstLineChars="200" w:firstLine="602"/>
        <w:rPr>
          <w:rFonts w:ascii="仿宋" w:eastAsia="仿宋" w:hAnsi="仿宋" w:hint="eastAsia"/>
          <w:b/>
          <w:bCs/>
          <w:sz w:val="30"/>
          <w:szCs w:val="30"/>
        </w:rPr>
      </w:pPr>
      <w:r w:rsidRPr="00F5162E">
        <w:rPr>
          <w:rFonts w:ascii="仿宋" w:eastAsia="仿宋" w:hAnsi="仿宋" w:hint="eastAsia"/>
          <w:b/>
          <w:bCs/>
          <w:sz w:val="30"/>
          <w:szCs w:val="30"/>
        </w:rPr>
        <w:t>（二）</w:t>
      </w:r>
      <w:r w:rsidR="00F00794" w:rsidRPr="00F5162E">
        <w:rPr>
          <w:rFonts w:ascii="仿宋" w:eastAsia="仿宋" w:hAnsi="仿宋" w:hint="eastAsia"/>
          <w:b/>
          <w:bCs/>
          <w:sz w:val="30"/>
          <w:szCs w:val="30"/>
        </w:rPr>
        <w:t>科研管理业务系统建设</w:t>
      </w:r>
    </w:p>
    <w:p w14:paraId="23A275EF" w14:textId="77777777" w:rsidR="00F5162E" w:rsidRPr="00F5162E" w:rsidRDefault="005428AF" w:rsidP="00F5162E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F5162E">
        <w:rPr>
          <w:rFonts w:ascii="仿宋" w:eastAsia="仿宋" w:hAnsi="仿宋" w:hint="eastAsia"/>
          <w:sz w:val="30"/>
          <w:szCs w:val="30"/>
        </w:rPr>
        <w:lastRenderedPageBreak/>
        <w:t>根据</w:t>
      </w:r>
      <w:r w:rsidR="00F00794" w:rsidRPr="00F5162E">
        <w:rPr>
          <w:rFonts w:ascii="仿宋" w:eastAsia="仿宋" w:hAnsi="仿宋" w:hint="eastAsia"/>
          <w:sz w:val="30"/>
          <w:szCs w:val="30"/>
        </w:rPr>
        <w:t>本</w:t>
      </w:r>
      <w:r w:rsidRPr="00F5162E">
        <w:rPr>
          <w:rFonts w:ascii="仿宋" w:eastAsia="仿宋" w:hAnsi="仿宋" w:hint="eastAsia"/>
          <w:sz w:val="30"/>
          <w:szCs w:val="30"/>
        </w:rPr>
        <w:t>单位科研管理文件及修订后的质量管理体系文件，</w:t>
      </w:r>
      <w:r w:rsidR="00F00794" w:rsidRPr="00F5162E">
        <w:rPr>
          <w:rFonts w:ascii="仿宋" w:eastAsia="仿宋" w:hAnsi="仿宋" w:hint="eastAsia"/>
          <w:sz w:val="30"/>
          <w:szCs w:val="30"/>
        </w:rPr>
        <w:t>对现有科研管理业务系统</w:t>
      </w:r>
      <w:r w:rsidRPr="00F5162E">
        <w:rPr>
          <w:rFonts w:ascii="仿宋" w:eastAsia="仿宋" w:hAnsi="仿宋" w:hint="eastAsia"/>
          <w:sz w:val="30"/>
          <w:szCs w:val="30"/>
        </w:rPr>
        <w:t>提出改进建设需求，</w:t>
      </w:r>
      <w:bookmarkStart w:id="1" w:name="_Hlk214217126"/>
      <w:r w:rsidR="00F00794" w:rsidRPr="00F5162E">
        <w:rPr>
          <w:rFonts w:ascii="仿宋" w:eastAsia="仿宋" w:hAnsi="仿宋" w:hint="eastAsia"/>
          <w:sz w:val="30"/>
          <w:szCs w:val="30"/>
        </w:rPr>
        <w:t>配合业务系统开发人员进行科研管理业务系统的升级完善</w:t>
      </w:r>
      <w:bookmarkEnd w:id="1"/>
      <w:r w:rsidRPr="00F5162E">
        <w:rPr>
          <w:rFonts w:ascii="仿宋" w:eastAsia="仿宋" w:hAnsi="仿宋" w:hint="eastAsia"/>
          <w:sz w:val="30"/>
          <w:szCs w:val="30"/>
        </w:rPr>
        <w:t>。</w:t>
      </w:r>
    </w:p>
    <w:p w14:paraId="322CAA8F" w14:textId="4029EE29" w:rsidR="00F5162E" w:rsidRPr="00F5162E" w:rsidRDefault="00F5162E" w:rsidP="00F5162E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F5162E">
        <w:rPr>
          <w:rFonts w:ascii="仿宋" w:eastAsia="仿宋" w:hAnsi="仿宋" w:hint="eastAsia"/>
          <w:sz w:val="30"/>
          <w:szCs w:val="30"/>
        </w:rPr>
        <w:t>在试运行阶段，</w:t>
      </w:r>
      <w:bookmarkStart w:id="2" w:name="_Hlk214217041"/>
      <w:r w:rsidRPr="00F5162E">
        <w:rPr>
          <w:rFonts w:ascii="仿宋" w:eastAsia="仿宋" w:hAnsi="仿宋" w:hint="eastAsia"/>
          <w:sz w:val="30"/>
          <w:szCs w:val="30"/>
        </w:rPr>
        <w:t>配合科研业务系统开发人员，指导科研管理业务系统的升级完善</w:t>
      </w:r>
      <w:bookmarkEnd w:id="2"/>
      <w:r w:rsidRPr="00F5162E">
        <w:rPr>
          <w:rFonts w:ascii="仿宋" w:eastAsia="仿宋" w:hAnsi="仿宋" w:hint="eastAsia"/>
          <w:sz w:val="30"/>
          <w:szCs w:val="30"/>
        </w:rPr>
        <w:t>，切实将体系文件规定的要求固化到科研管理业务系统中，实现科研管理业务系统中计划管理、项目管理、合同管理和质量管理等分系统贯通一致，</w:t>
      </w:r>
      <w:r w:rsidRPr="00F5162E">
        <w:rPr>
          <w:rFonts w:ascii="仿宋" w:eastAsia="仿宋" w:hAnsi="仿宋"/>
          <w:sz w:val="30"/>
          <w:szCs w:val="30"/>
        </w:rPr>
        <w:t>构建</w:t>
      </w:r>
      <w:proofErr w:type="gramStart"/>
      <w:r w:rsidRPr="00F5162E">
        <w:rPr>
          <w:rFonts w:ascii="仿宋" w:eastAsia="仿宋" w:hAnsi="仿宋"/>
          <w:sz w:val="30"/>
          <w:szCs w:val="30"/>
        </w:rPr>
        <w:t>一</w:t>
      </w:r>
      <w:proofErr w:type="gramEnd"/>
      <w:r w:rsidRPr="00F5162E">
        <w:rPr>
          <w:rFonts w:ascii="仿宋" w:eastAsia="仿宋" w:hAnsi="仿宋"/>
          <w:sz w:val="30"/>
          <w:szCs w:val="30"/>
        </w:rPr>
        <w:t>套</w:t>
      </w:r>
      <w:r w:rsidRPr="00F5162E">
        <w:rPr>
          <w:rFonts w:ascii="仿宋" w:eastAsia="仿宋" w:hAnsi="仿宋" w:hint="eastAsia"/>
          <w:sz w:val="30"/>
          <w:szCs w:val="30"/>
        </w:rPr>
        <w:t>线上和线下</w:t>
      </w:r>
      <w:r w:rsidRPr="00F5162E">
        <w:rPr>
          <w:rFonts w:ascii="仿宋" w:eastAsia="仿宋" w:hAnsi="仿宋"/>
          <w:sz w:val="30"/>
          <w:szCs w:val="30"/>
        </w:rPr>
        <w:t>术语统一、方法统一、表达统一的</w:t>
      </w:r>
      <w:r w:rsidRPr="00F5162E">
        <w:rPr>
          <w:rFonts w:ascii="仿宋" w:eastAsia="仿宋" w:hAnsi="仿宋" w:hint="eastAsia"/>
          <w:sz w:val="30"/>
          <w:szCs w:val="30"/>
        </w:rPr>
        <w:t>一体化平台。</w:t>
      </w:r>
    </w:p>
    <w:p w14:paraId="58101FFE" w14:textId="147AB617" w:rsidR="005428AF" w:rsidRPr="00F5162E" w:rsidRDefault="00F5162E" w:rsidP="00F00794">
      <w:pPr>
        <w:ind w:firstLineChars="200" w:firstLine="602"/>
        <w:rPr>
          <w:rFonts w:ascii="仿宋" w:eastAsia="仿宋" w:hAnsi="仿宋" w:hint="eastAsia"/>
          <w:b/>
          <w:bCs/>
          <w:sz w:val="30"/>
          <w:szCs w:val="30"/>
        </w:rPr>
      </w:pPr>
      <w:r w:rsidRPr="00F5162E">
        <w:rPr>
          <w:rFonts w:ascii="仿宋" w:eastAsia="仿宋" w:hAnsi="仿宋" w:hint="eastAsia"/>
          <w:b/>
          <w:bCs/>
          <w:sz w:val="30"/>
          <w:szCs w:val="30"/>
        </w:rPr>
        <w:t>（三）</w:t>
      </w:r>
      <w:r w:rsidR="005428AF" w:rsidRPr="00F5162E">
        <w:rPr>
          <w:rFonts w:ascii="仿宋" w:eastAsia="仿宋" w:hAnsi="仿宋" w:hint="eastAsia"/>
          <w:b/>
          <w:bCs/>
          <w:sz w:val="30"/>
          <w:szCs w:val="30"/>
        </w:rPr>
        <w:t>培训与能力建设</w:t>
      </w:r>
    </w:p>
    <w:p w14:paraId="7DA83C8B" w14:textId="25B8F163" w:rsidR="005428AF" w:rsidRDefault="005428AF" w:rsidP="00F00794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F5162E">
        <w:rPr>
          <w:rFonts w:ascii="仿宋" w:eastAsia="仿宋" w:hAnsi="仿宋" w:hint="eastAsia"/>
          <w:sz w:val="30"/>
          <w:szCs w:val="30"/>
        </w:rPr>
        <w:t>组织GJB9001C-2017内审员培训并颁发内审员证书</w:t>
      </w:r>
      <w:r w:rsidR="00F00794" w:rsidRPr="00F5162E">
        <w:rPr>
          <w:rFonts w:ascii="仿宋" w:eastAsia="仿宋" w:hAnsi="仿宋" w:hint="eastAsia"/>
          <w:sz w:val="30"/>
          <w:szCs w:val="30"/>
        </w:rPr>
        <w:t>，</w:t>
      </w:r>
      <w:r w:rsidR="003935BF" w:rsidRPr="00F5162E">
        <w:rPr>
          <w:rFonts w:ascii="仿宋" w:eastAsia="仿宋" w:hAnsi="仿宋" w:hint="eastAsia"/>
          <w:sz w:val="30"/>
          <w:szCs w:val="30"/>
        </w:rPr>
        <w:t>根据需求</w:t>
      </w:r>
      <w:r w:rsidRPr="00F5162E">
        <w:rPr>
          <w:rFonts w:ascii="仿宋" w:eastAsia="仿宋" w:hAnsi="仿宋" w:hint="eastAsia"/>
          <w:sz w:val="30"/>
          <w:szCs w:val="30"/>
        </w:rPr>
        <w:t>开展</w:t>
      </w:r>
      <w:r w:rsidR="00F00794" w:rsidRPr="00F5162E">
        <w:rPr>
          <w:rFonts w:ascii="仿宋" w:eastAsia="仿宋" w:hAnsi="仿宋" w:hint="eastAsia"/>
          <w:sz w:val="30"/>
          <w:szCs w:val="30"/>
        </w:rPr>
        <w:t>专题</w:t>
      </w:r>
      <w:r w:rsidRPr="00F5162E">
        <w:rPr>
          <w:rFonts w:ascii="仿宋" w:eastAsia="仿宋" w:hAnsi="仿宋" w:hint="eastAsia"/>
          <w:sz w:val="30"/>
          <w:szCs w:val="30"/>
        </w:rPr>
        <w:t>培训。</w:t>
      </w:r>
    </w:p>
    <w:p w14:paraId="3BE24842" w14:textId="5C52741B" w:rsidR="00F5162E" w:rsidRDefault="00F5162E" w:rsidP="00F5162E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</w:t>
      </w:r>
      <w:r>
        <w:rPr>
          <w:rFonts w:ascii="仿宋" w:eastAsia="仿宋" w:hAnsi="仿宋" w:hint="eastAsia"/>
          <w:sz w:val="30"/>
          <w:szCs w:val="30"/>
        </w:rPr>
        <w:t>组织内审员培训</w:t>
      </w:r>
    </w:p>
    <w:p w14:paraId="72FADF72" w14:textId="77777777" w:rsidR="00F5162E" w:rsidRDefault="00F5162E" w:rsidP="00F5162E">
      <w:pPr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组织开展GJB内审员培训，完成培训</w:t>
      </w:r>
      <w:r w:rsidRPr="00F5162E">
        <w:rPr>
          <w:rFonts w:ascii="仿宋" w:eastAsia="仿宋" w:hAnsi="仿宋" w:hint="eastAsia"/>
          <w:sz w:val="30"/>
          <w:szCs w:val="30"/>
        </w:rPr>
        <w:t>后颁发内</w:t>
      </w:r>
      <w:r>
        <w:rPr>
          <w:rFonts w:ascii="仿宋" w:eastAsia="仿宋" w:hAnsi="仿宋" w:hint="eastAsia"/>
          <w:sz w:val="30"/>
          <w:szCs w:val="30"/>
        </w:rPr>
        <w:t>审员证书。</w:t>
      </w:r>
    </w:p>
    <w:p w14:paraId="1D5AFF98" w14:textId="37A81F12" w:rsidR="00F5162E" w:rsidRPr="00F5162E" w:rsidRDefault="00F5162E" w:rsidP="00F5162E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</w:t>
      </w:r>
      <w:r w:rsidRPr="00F5162E">
        <w:rPr>
          <w:rFonts w:ascii="仿宋" w:eastAsia="仿宋" w:hAnsi="仿宋" w:hint="eastAsia"/>
          <w:sz w:val="30"/>
          <w:szCs w:val="30"/>
        </w:rPr>
        <w:t>组织专项培训</w:t>
      </w:r>
    </w:p>
    <w:p w14:paraId="470C2257" w14:textId="77777777" w:rsidR="00F5162E" w:rsidRDefault="00F5162E" w:rsidP="00F5162E">
      <w:pPr>
        <w:rPr>
          <w:rFonts w:ascii="仿宋" w:eastAsia="仿宋" w:hAnsi="仿宋"/>
          <w:sz w:val="30"/>
          <w:szCs w:val="30"/>
        </w:rPr>
      </w:pPr>
      <w:r w:rsidRPr="00F5162E">
        <w:rPr>
          <w:rFonts w:ascii="仿宋" w:eastAsia="仿宋" w:hAnsi="仿宋" w:hint="eastAsia"/>
          <w:sz w:val="30"/>
          <w:szCs w:val="30"/>
        </w:rPr>
        <w:t xml:space="preserve">   根据中心的业务需求，针对工作中的薄弱环节，组织开展软件质量管理</w:t>
      </w:r>
      <w:bookmarkStart w:id="3" w:name="_Hlk215516718"/>
      <w:r w:rsidRPr="00F5162E">
        <w:rPr>
          <w:rFonts w:ascii="仿宋" w:eastAsia="仿宋" w:hAnsi="仿宋" w:hint="eastAsia"/>
          <w:sz w:val="30"/>
          <w:szCs w:val="30"/>
        </w:rPr>
        <w:t>、质量保证大纲、产品检验检测</w:t>
      </w:r>
      <w:bookmarkEnd w:id="3"/>
      <w:r w:rsidRPr="00F5162E">
        <w:rPr>
          <w:rFonts w:ascii="仿宋" w:eastAsia="仿宋" w:hAnsi="仿宋" w:hint="eastAsia"/>
          <w:sz w:val="30"/>
          <w:szCs w:val="30"/>
        </w:rPr>
        <w:t>等专项培训。</w:t>
      </w:r>
    </w:p>
    <w:p w14:paraId="32528391" w14:textId="15A3253A" w:rsidR="00F5162E" w:rsidRPr="00CD521B" w:rsidRDefault="00F5162E" w:rsidP="00F5162E">
      <w:pPr>
        <w:rPr>
          <w:rFonts w:ascii="黑体" w:eastAsia="黑体" w:hAnsi="黑体"/>
          <w:sz w:val="30"/>
          <w:szCs w:val="30"/>
        </w:rPr>
      </w:pPr>
      <w:r w:rsidRPr="00CD521B">
        <w:rPr>
          <w:rFonts w:ascii="黑体" w:eastAsia="黑体" w:hAnsi="黑体" w:hint="eastAsia"/>
          <w:sz w:val="30"/>
          <w:szCs w:val="30"/>
        </w:rPr>
        <w:t>四、指标完成情况</w:t>
      </w:r>
    </w:p>
    <w:p w14:paraId="2C199C08" w14:textId="4D85BF61" w:rsidR="008F35AD" w:rsidRDefault="00CD7405" w:rsidP="00CD521B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（一）</w:t>
      </w:r>
      <w:r w:rsidR="008F35AD">
        <w:rPr>
          <w:rFonts w:ascii="仿宋" w:eastAsia="仿宋" w:hAnsi="仿宋" w:hint="eastAsia"/>
          <w:sz w:val="30"/>
          <w:szCs w:val="30"/>
        </w:rPr>
        <w:t>形成的</w:t>
      </w:r>
      <w:r>
        <w:rPr>
          <w:rFonts w:ascii="仿宋" w:eastAsia="仿宋" w:hAnsi="仿宋" w:hint="eastAsia"/>
          <w:sz w:val="30"/>
          <w:szCs w:val="30"/>
        </w:rPr>
        <w:t>新版</w:t>
      </w:r>
      <w:r w:rsidR="008F35AD">
        <w:rPr>
          <w:rFonts w:ascii="仿宋" w:eastAsia="仿宋" w:hAnsi="仿宋" w:hint="eastAsia"/>
          <w:sz w:val="30"/>
          <w:szCs w:val="30"/>
        </w:rPr>
        <w:t>质量管理体系文件能够满足合</w:t>
      </w:r>
      <w:proofErr w:type="gramStart"/>
      <w:r w:rsidR="008F35AD">
        <w:rPr>
          <w:rFonts w:ascii="仿宋" w:eastAsia="仿宋" w:hAnsi="仿宋" w:hint="eastAsia"/>
          <w:sz w:val="30"/>
          <w:szCs w:val="30"/>
        </w:rPr>
        <w:t>规</w:t>
      </w:r>
      <w:proofErr w:type="gramEnd"/>
      <w:r w:rsidR="008F35AD">
        <w:rPr>
          <w:rFonts w:ascii="仿宋" w:eastAsia="仿宋" w:hAnsi="仿宋" w:hint="eastAsia"/>
          <w:sz w:val="30"/>
          <w:szCs w:val="30"/>
        </w:rPr>
        <w:t>性要求，符合GJB9001C标准及军队相关法规政策、本单位发展战略目标和业务发展要求。在项目初期和体系试运行过程中，安排不少于10次的调研和对接工作，调研后形成调研记录。</w:t>
      </w:r>
    </w:p>
    <w:p w14:paraId="21FF5841" w14:textId="161E1A0E" w:rsidR="008F35AD" w:rsidRDefault="00CD7405" w:rsidP="00CD521B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（二）</w:t>
      </w:r>
      <w:r w:rsidR="008F35AD">
        <w:rPr>
          <w:rFonts w:ascii="仿宋" w:eastAsia="仿宋" w:hAnsi="仿宋" w:hint="eastAsia"/>
          <w:sz w:val="30"/>
          <w:szCs w:val="30"/>
        </w:rPr>
        <w:t>形成的新版质量管理体系文件</w:t>
      </w:r>
      <w:r>
        <w:rPr>
          <w:rFonts w:ascii="仿宋" w:eastAsia="仿宋" w:hAnsi="仿宋" w:hint="eastAsia"/>
          <w:sz w:val="30"/>
          <w:szCs w:val="30"/>
        </w:rPr>
        <w:t>能够满足</w:t>
      </w:r>
      <w:bookmarkStart w:id="4" w:name="_Hlk215511004"/>
      <w:r>
        <w:rPr>
          <w:rFonts w:ascii="仿宋" w:eastAsia="仿宋" w:hAnsi="仿宋" w:hint="eastAsia"/>
          <w:sz w:val="30"/>
          <w:szCs w:val="30"/>
        </w:rPr>
        <w:t>GJB9001C-</w:t>
      </w:r>
      <w:r>
        <w:rPr>
          <w:rFonts w:ascii="仿宋" w:eastAsia="仿宋" w:hAnsi="仿宋" w:hint="eastAsia"/>
          <w:sz w:val="30"/>
          <w:szCs w:val="30"/>
        </w:rPr>
        <w:lastRenderedPageBreak/>
        <w:t>2017</w:t>
      </w:r>
      <w:bookmarkEnd w:id="4"/>
      <w:r>
        <w:rPr>
          <w:rFonts w:ascii="仿宋" w:eastAsia="仿宋" w:hAnsi="仿宋" w:hint="eastAsia"/>
          <w:sz w:val="30"/>
          <w:szCs w:val="30"/>
        </w:rPr>
        <w:t>的结构性要求，《质量手册》和《程序文件》及记录模版，层次清晰、内容完整，符合军队单位科研管理特点，具有可操作性。</w:t>
      </w:r>
    </w:p>
    <w:p w14:paraId="21E2C308" w14:textId="0562BEE7" w:rsidR="00CD7405" w:rsidRDefault="00CD7405" w:rsidP="00CD521B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（三）流程覆盖度要求。硬覆盖科研项目管理全流程，包括合同管理、外包控制、技术状态管理等，实现业务流程与质量管理流程深度融合，符合</w:t>
      </w:r>
      <w:r w:rsidRPr="00CD7405">
        <w:rPr>
          <w:rFonts w:ascii="仿宋" w:eastAsia="仿宋" w:hAnsi="仿宋" w:hint="eastAsia"/>
          <w:sz w:val="30"/>
          <w:szCs w:val="30"/>
        </w:rPr>
        <w:t>GJB9001C-2017</w:t>
      </w:r>
      <w:r>
        <w:rPr>
          <w:rFonts w:ascii="仿宋" w:eastAsia="仿宋" w:hAnsi="仿宋" w:hint="eastAsia"/>
          <w:sz w:val="30"/>
          <w:szCs w:val="30"/>
        </w:rPr>
        <w:t>要求，形成流程变更说明。</w:t>
      </w:r>
    </w:p>
    <w:p w14:paraId="63257A9D" w14:textId="2CD9704B" w:rsidR="00CD7405" w:rsidRDefault="00CD7405" w:rsidP="00CD521B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（四）培训要求。</w:t>
      </w:r>
      <w:r w:rsidR="00351365">
        <w:rPr>
          <w:rFonts w:ascii="仿宋" w:eastAsia="仿宋" w:hAnsi="仿宋" w:hint="eastAsia"/>
          <w:sz w:val="30"/>
          <w:szCs w:val="30"/>
        </w:rPr>
        <w:t>开展内审员培训、软件质量管理</w:t>
      </w:r>
      <w:r w:rsidR="00F8425F" w:rsidRPr="00F8425F">
        <w:rPr>
          <w:rFonts w:ascii="仿宋" w:eastAsia="仿宋" w:hAnsi="仿宋" w:hint="eastAsia"/>
          <w:sz w:val="30"/>
          <w:szCs w:val="30"/>
        </w:rPr>
        <w:t>、质量保证大纲、产品检验检测</w:t>
      </w:r>
      <w:r w:rsidR="00351365">
        <w:rPr>
          <w:rFonts w:ascii="仿宋" w:eastAsia="仿宋" w:hAnsi="仿宋" w:hint="eastAsia"/>
          <w:sz w:val="30"/>
          <w:szCs w:val="30"/>
        </w:rPr>
        <w:t>等各种专题培训，全员培训时间不少于20小时，内审员培训</w:t>
      </w:r>
      <w:r w:rsidR="00351365">
        <w:rPr>
          <w:rFonts w:ascii="仿宋" w:eastAsia="仿宋" w:hAnsi="仿宋" w:hint="eastAsia"/>
          <w:sz w:val="30"/>
          <w:szCs w:val="30"/>
        </w:rPr>
        <w:t>通过率</w:t>
      </w:r>
      <w:r w:rsidR="00351365">
        <w:rPr>
          <w:rFonts w:ascii="仿宋" w:eastAsia="仿宋" w:hAnsi="仿宋" w:hint="eastAsia"/>
          <w:sz w:val="30"/>
          <w:szCs w:val="30"/>
        </w:rPr>
        <w:t>100% 。</w:t>
      </w:r>
    </w:p>
    <w:p w14:paraId="4722CE40" w14:textId="515BF3FB" w:rsidR="00351365" w:rsidRPr="00CD521B" w:rsidRDefault="00CD521B" w:rsidP="00F5162E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五、</w:t>
      </w:r>
      <w:r w:rsidR="00351365" w:rsidRPr="00CD521B">
        <w:rPr>
          <w:rFonts w:ascii="黑体" w:eastAsia="黑体" w:hAnsi="黑体" w:hint="eastAsia"/>
          <w:sz w:val="30"/>
          <w:szCs w:val="30"/>
        </w:rPr>
        <w:t>成果要求</w:t>
      </w:r>
    </w:p>
    <w:p w14:paraId="5088CAF5" w14:textId="3C2D806B" w:rsidR="00351365" w:rsidRPr="00351365" w:rsidRDefault="00351365" w:rsidP="00351365">
      <w:pPr>
        <w:pStyle w:val="aa"/>
        <w:numPr>
          <w:ilvl w:val="0"/>
          <w:numId w:val="1"/>
        </w:numPr>
        <w:rPr>
          <w:rFonts w:ascii="仿宋" w:eastAsia="仿宋" w:hAnsi="仿宋"/>
          <w:sz w:val="30"/>
          <w:szCs w:val="30"/>
        </w:rPr>
      </w:pPr>
      <w:r w:rsidRPr="00351365">
        <w:rPr>
          <w:rFonts w:ascii="仿宋" w:eastAsia="仿宋" w:hAnsi="仿宋" w:hint="eastAsia"/>
          <w:sz w:val="30"/>
          <w:szCs w:val="30"/>
        </w:rPr>
        <w:t>质量管理体系文件，包括《质量手册》、《程序文件》及记录模板修订版1套（含电子版），包括改版说明；</w:t>
      </w:r>
    </w:p>
    <w:p w14:paraId="797C9A04" w14:textId="16DF1186" w:rsidR="00351365" w:rsidRDefault="00351365" w:rsidP="00351365">
      <w:pPr>
        <w:pStyle w:val="aa"/>
        <w:numPr>
          <w:ilvl w:val="0"/>
          <w:numId w:val="1"/>
        </w:num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培训材料100套（含电子版1套）；</w:t>
      </w:r>
    </w:p>
    <w:p w14:paraId="269AC9EF" w14:textId="06D5D0F1" w:rsidR="00351365" w:rsidRDefault="00351365" w:rsidP="00351365">
      <w:pPr>
        <w:pStyle w:val="aa"/>
        <w:numPr>
          <w:ilvl w:val="0"/>
          <w:numId w:val="1"/>
        </w:num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质量管理与科研管理系统计划管理、项目管理、合同管理一体化运行流程说明书，包括改进流程与现有流程的变更说明。</w:t>
      </w:r>
    </w:p>
    <w:p w14:paraId="244E4F0F" w14:textId="14A499F4" w:rsidR="00351365" w:rsidRPr="00351365" w:rsidRDefault="00351365" w:rsidP="00351365">
      <w:pPr>
        <w:pStyle w:val="aa"/>
        <w:numPr>
          <w:ilvl w:val="0"/>
          <w:numId w:val="1"/>
        </w:numPr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“质量管理体系优化服务”工作总结报告1份。</w:t>
      </w:r>
    </w:p>
    <w:p w14:paraId="2C10AC0A" w14:textId="0AF63A3C" w:rsidR="00F5162E" w:rsidRDefault="00CD521B" w:rsidP="00F5162E">
      <w:pPr>
        <w:rPr>
          <w:rFonts w:ascii="黑体" w:eastAsia="黑体" w:hAnsi="黑体"/>
          <w:sz w:val="30"/>
          <w:szCs w:val="30"/>
        </w:rPr>
      </w:pPr>
      <w:r w:rsidRPr="00CD521B">
        <w:rPr>
          <w:rFonts w:ascii="黑体" w:eastAsia="黑体" w:hAnsi="黑体" w:hint="eastAsia"/>
          <w:sz w:val="30"/>
          <w:szCs w:val="30"/>
        </w:rPr>
        <w:t>六</w:t>
      </w:r>
      <w:r w:rsidR="00F5162E" w:rsidRPr="00CD521B">
        <w:rPr>
          <w:rFonts w:ascii="黑体" w:eastAsia="黑体" w:hAnsi="黑体" w:hint="eastAsia"/>
          <w:sz w:val="30"/>
          <w:szCs w:val="30"/>
        </w:rPr>
        <w:t>．进度安排</w:t>
      </w:r>
    </w:p>
    <w:p w14:paraId="44153757" w14:textId="77777777" w:rsidR="009942A0" w:rsidRPr="00CD521B" w:rsidRDefault="009942A0" w:rsidP="00F5162E">
      <w:pPr>
        <w:rPr>
          <w:rFonts w:ascii="黑体" w:eastAsia="黑体" w:hAnsi="黑体" w:hint="eastAsia"/>
          <w:sz w:val="30"/>
          <w:szCs w:val="30"/>
        </w:rPr>
      </w:pPr>
    </w:p>
    <w:p w14:paraId="029CB497" w14:textId="7A627B0E" w:rsidR="00F5162E" w:rsidRPr="00CD521B" w:rsidRDefault="00CD521B" w:rsidP="00F5162E">
      <w:pPr>
        <w:rPr>
          <w:rFonts w:ascii="黑体" w:eastAsia="黑体" w:hAnsi="黑体"/>
          <w:sz w:val="30"/>
          <w:szCs w:val="30"/>
        </w:rPr>
      </w:pPr>
      <w:r w:rsidRPr="00CD521B">
        <w:rPr>
          <w:rFonts w:ascii="黑体" w:eastAsia="黑体" w:hAnsi="黑体" w:hint="eastAsia"/>
          <w:sz w:val="30"/>
          <w:szCs w:val="30"/>
        </w:rPr>
        <w:t>七、工作要求</w:t>
      </w:r>
    </w:p>
    <w:p w14:paraId="3B5DB3CF" w14:textId="0FECFDB3" w:rsidR="00CD521B" w:rsidRDefault="00CD521B" w:rsidP="00F5162E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（一）资源保障要求</w:t>
      </w:r>
    </w:p>
    <w:p w14:paraId="17349295" w14:textId="463DA9F3" w:rsidR="00CB30BF" w:rsidRDefault="00CB30BF" w:rsidP="00CB30BF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乙方建立项目团队，由项目经理全程负责，团队包含GJB9001C-2017资深专家、体系文件编写专家和培训讲师。</w:t>
      </w:r>
    </w:p>
    <w:p w14:paraId="125F3C69" w14:textId="2317B694" w:rsidR="00CD521B" w:rsidRDefault="00CD521B" w:rsidP="00F5162E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（二）过程管理要求</w:t>
      </w:r>
    </w:p>
    <w:p w14:paraId="48743779" w14:textId="192490CD" w:rsidR="00CB30BF" w:rsidRDefault="00CB30BF" w:rsidP="00CB30BF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采用过程方法进行质量体系设计，确保各过程协调配合。工作过程中采用现场服务与</w:t>
      </w:r>
      <w:proofErr w:type="gramStart"/>
      <w:r>
        <w:rPr>
          <w:rFonts w:ascii="仿宋" w:eastAsia="仿宋" w:hAnsi="仿宋" w:hint="eastAsia"/>
          <w:sz w:val="30"/>
          <w:szCs w:val="30"/>
        </w:rPr>
        <w:t>远程支持</w:t>
      </w:r>
      <w:proofErr w:type="gramEnd"/>
      <w:r>
        <w:rPr>
          <w:rFonts w:ascii="仿宋" w:eastAsia="仿宋" w:hAnsi="仿宋" w:hint="eastAsia"/>
          <w:sz w:val="30"/>
          <w:szCs w:val="30"/>
        </w:rPr>
        <w:t>相结合的方式，项目经理每周联系沟通本周工作安排，协调工作进度和主要工作内容。</w:t>
      </w:r>
    </w:p>
    <w:p w14:paraId="7EB62D16" w14:textId="1B34BB21" w:rsidR="00CD521B" w:rsidRDefault="00CD521B" w:rsidP="00F5162E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（三）文档交付要求</w:t>
      </w:r>
    </w:p>
    <w:p w14:paraId="15C0ABD0" w14:textId="648DB4B5" w:rsidR="00F34E4A" w:rsidRDefault="00F34E4A" w:rsidP="00CB30BF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所有文档采用中文编写，格式规范、内容完整，交付物包括</w:t>
      </w:r>
      <w:r w:rsidR="00CB30BF">
        <w:rPr>
          <w:rFonts w:ascii="仿宋" w:eastAsia="仿宋" w:hAnsi="仿宋" w:hint="eastAsia"/>
          <w:sz w:val="30"/>
          <w:szCs w:val="30"/>
        </w:rPr>
        <w:t>：体系文件、培训材料、质量管理与业务管理一体化运行说明、总结报告1份。</w:t>
      </w:r>
    </w:p>
    <w:p w14:paraId="616C8904" w14:textId="6A14E055" w:rsidR="00CD521B" w:rsidRDefault="00CD521B" w:rsidP="00F5162E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（四）质量保证要求</w:t>
      </w:r>
    </w:p>
    <w:p w14:paraId="790BF5E5" w14:textId="63D13E5F" w:rsidR="00CD521B" w:rsidRDefault="00F34E4A" w:rsidP="00F34E4A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甲方通过内审、管理评审等改进机制，发现并汇总体系运行中的问题，形成书面问题清单。必要时，乙方配合甲方整改体系运行中发现的问题，确保体系持续符合甲方业务发展需求。</w:t>
      </w:r>
    </w:p>
    <w:p w14:paraId="16F9BA4C" w14:textId="0E10C541" w:rsidR="00CD521B" w:rsidRDefault="00CD521B" w:rsidP="00F5162E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（五）售后要求</w:t>
      </w:r>
    </w:p>
    <w:p w14:paraId="30B84596" w14:textId="530F6D1F" w:rsidR="00CD521B" w:rsidRPr="00F5162E" w:rsidRDefault="00CD521B" w:rsidP="00CD521B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自交付之日起，乙方提供1年质保期。质保期内，乙方按照甲方要求，持续完善质量管理与计划管理、项目管理、合同管理一体化运行流程。</w:t>
      </w:r>
    </w:p>
    <w:p w14:paraId="1D240845" w14:textId="77777777" w:rsidR="00C63829" w:rsidRDefault="00000000">
      <w:pPr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六、附件</w:t>
      </w:r>
    </w:p>
    <w:p w14:paraId="0A5E0FEB" w14:textId="77777777" w:rsidR="00C63829" w:rsidRDefault="00000000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1.换版工作小组成员名单及职责分工</w:t>
      </w:r>
    </w:p>
    <w:p w14:paraId="55955D79" w14:textId="77777777" w:rsidR="00C63829" w:rsidRDefault="00000000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</w:t>
      </w:r>
      <w:bookmarkStart w:id="5" w:name="_Hlk207912502"/>
      <w:r>
        <w:rPr>
          <w:rFonts w:ascii="仿宋" w:eastAsia="仿宋" w:hAnsi="仿宋" w:hint="eastAsia"/>
          <w:sz w:val="30"/>
          <w:szCs w:val="30"/>
        </w:rPr>
        <w:t>换版工作计划表</w:t>
      </w:r>
      <w:bookmarkEnd w:id="5"/>
    </w:p>
    <w:p w14:paraId="7AAC8428" w14:textId="77777777" w:rsidR="00C63829" w:rsidRDefault="00000000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br w:type="page"/>
      </w:r>
    </w:p>
    <w:p w14:paraId="529E16DC" w14:textId="77777777" w:rsidR="000850A8" w:rsidRDefault="000850A8">
      <w:pPr>
        <w:rPr>
          <w:rFonts w:ascii="仿宋" w:eastAsia="仿宋" w:hAnsi="仿宋"/>
          <w:sz w:val="30"/>
          <w:szCs w:val="30"/>
        </w:rPr>
      </w:pPr>
    </w:p>
    <w:p w14:paraId="4720D2C7" w14:textId="77777777" w:rsidR="000850A8" w:rsidRDefault="000850A8">
      <w:pPr>
        <w:rPr>
          <w:rFonts w:ascii="仿宋" w:eastAsia="仿宋" w:hAnsi="仿宋" w:hint="eastAsia"/>
          <w:sz w:val="30"/>
          <w:szCs w:val="30"/>
        </w:rPr>
      </w:pPr>
    </w:p>
    <w:p w14:paraId="6B5502F1" w14:textId="77777777" w:rsidR="00C63829" w:rsidRDefault="00000000">
      <w:pPr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附件1：换版工作小组成员名单及职责分工</w:t>
      </w:r>
    </w:p>
    <w:p w14:paraId="0F0A9B4A" w14:textId="77777777" w:rsidR="00C63829" w:rsidRDefault="00C63829">
      <w:pPr>
        <w:rPr>
          <w:rFonts w:ascii="仿宋" w:eastAsia="仿宋" w:hAnsi="仿宋" w:hint="eastAsia"/>
          <w:sz w:val="30"/>
          <w:szCs w:val="30"/>
        </w:rPr>
      </w:pPr>
    </w:p>
    <w:tbl>
      <w:tblPr>
        <w:tblStyle w:val="a7"/>
        <w:tblW w:w="8591" w:type="dxa"/>
        <w:tblLook w:val="04A0" w:firstRow="1" w:lastRow="0" w:firstColumn="1" w:lastColumn="0" w:noHBand="0" w:noVBand="1"/>
      </w:tblPr>
      <w:tblGrid>
        <w:gridCol w:w="1421"/>
        <w:gridCol w:w="2120"/>
        <w:gridCol w:w="1500"/>
        <w:gridCol w:w="3550"/>
      </w:tblGrid>
      <w:tr w:rsidR="00C63829" w14:paraId="2A1E0234" w14:textId="77777777">
        <w:tc>
          <w:tcPr>
            <w:tcW w:w="1421" w:type="dxa"/>
          </w:tcPr>
          <w:p w14:paraId="298DFED5" w14:textId="77777777" w:rsidR="00C63829" w:rsidRDefault="00000000">
            <w:pPr>
              <w:rPr>
                <w:rFonts w:ascii="黑体" w:eastAsia="黑体" w:hAnsi="黑体" w:cs="黑体" w:hint="eastAsia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序号</w:t>
            </w:r>
          </w:p>
        </w:tc>
        <w:tc>
          <w:tcPr>
            <w:tcW w:w="2120" w:type="dxa"/>
          </w:tcPr>
          <w:p w14:paraId="4775F304" w14:textId="77777777" w:rsidR="00C63829" w:rsidRDefault="00000000">
            <w:pPr>
              <w:rPr>
                <w:rFonts w:ascii="黑体" w:eastAsia="黑体" w:hAnsi="黑体" w:cs="黑体" w:hint="eastAsia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小组成员</w:t>
            </w:r>
          </w:p>
        </w:tc>
        <w:tc>
          <w:tcPr>
            <w:tcW w:w="1500" w:type="dxa"/>
          </w:tcPr>
          <w:p w14:paraId="12F8BECA" w14:textId="77777777" w:rsidR="00C63829" w:rsidRDefault="00000000">
            <w:pPr>
              <w:rPr>
                <w:rFonts w:ascii="黑体" w:eastAsia="黑体" w:hAnsi="黑体" w:cs="黑体" w:hint="eastAsia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职责</w:t>
            </w:r>
          </w:p>
        </w:tc>
        <w:tc>
          <w:tcPr>
            <w:tcW w:w="3550" w:type="dxa"/>
          </w:tcPr>
          <w:p w14:paraId="6BBC1928" w14:textId="77777777" w:rsidR="00C63829" w:rsidRDefault="00000000">
            <w:pPr>
              <w:rPr>
                <w:rFonts w:ascii="黑体" w:eastAsia="黑体" w:hAnsi="黑体" w:cs="黑体" w:hint="eastAsia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工作内容</w:t>
            </w:r>
          </w:p>
        </w:tc>
      </w:tr>
      <w:tr w:rsidR="00C63829" w14:paraId="70A1F950" w14:textId="77777777">
        <w:tc>
          <w:tcPr>
            <w:tcW w:w="1421" w:type="dxa"/>
          </w:tcPr>
          <w:p w14:paraId="5C47434E" w14:textId="77777777" w:rsidR="00C63829" w:rsidRDefault="00000000">
            <w:pPr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</w:t>
            </w:r>
          </w:p>
        </w:tc>
        <w:tc>
          <w:tcPr>
            <w:tcW w:w="2120" w:type="dxa"/>
          </w:tcPr>
          <w:p w14:paraId="34EDECF1" w14:textId="77777777" w:rsidR="00C63829" w:rsidRDefault="00000000">
            <w:pPr>
              <w:rPr>
                <w:rFonts w:ascii="仿宋" w:eastAsia="仿宋" w:hAnsi="仿宋" w:hint="eastAsia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hint="eastAsia"/>
                <w:sz w:val="30"/>
                <w:szCs w:val="30"/>
              </w:rPr>
              <w:t>乔琦</w:t>
            </w:r>
            <w:proofErr w:type="gramEnd"/>
          </w:p>
        </w:tc>
        <w:tc>
          <w:tcPr>
            <w:tcW w:w="1500" w:type="dxa"/>
          </w:tcPr>
          <w:p w14:paraId="26A798B8" w14:textId="77777777" w:rsidR="00C63829" w:rsidRDefault="00000000">
            <w:pPr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项目经理</w:t>
            </w:r>
          </w:p>
        </w:tc>
        <w:tc>
          <w:tcPr>
            <w:tcW w:w="3550" w:type="dxa"/>
          </w:tcPr>
          <w:p w14:paraId="069A830B" w14:textId="77777777" w:rsidR="00C63829" w:rsidRDefault="00000000">
            <w:pPr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项目组织、协调安排</w:t>
            </w:r>
          </w:p>
        </w:tc>
      </w:tr>
      <w:tr w:rsidR="00C63829" w14:paraId="1A4707CE" w14:textId="77777777">
        <w:tc>
          <w:tcPr>
            <w:tcW w:w="1421" w:type="dxa"/>
          </w:tcPr>
          <w:p w14:paraId="10E6545F" w14:textId="77777777" w:rsidR="00C63829" w:rsidRDefault="00000000">
            <w:pPr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</w:t>
            </w:r>
          </w:p>
        </w:tc>
        <w:tc>
          <w:tcPr>
            <w:tcW w:w="2120" w:type="dxa"/>
          </w:tcPr>
          <w:p w14:paraId="6F3F7FF9" w14:textId="77777777" w:rsidR="00C63829" w:rsidRDefault="00000000">
            <w:pPr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卢少杰</w:t>
            </w:r>
          </w:p>
        </w:tc>
        <w:tc>
          <w:tcPr>
            <w:tcW w:w="1500" w:type="dxa"/>
          </w:tcPr>
          <w:p w14:paraId="721D6DE3" w14:textId="77777777" w:rsidR="00C63829" w:rsidRDefault="00000000">
            <w:pPr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组长</w:t>
            </w:r>
          </w:p>
        </w:tc>
        <w:tc>
          <w:tcPr>
            <w:tcW w:w="3550" w:type="dxa"/>
          </w:tcPr>
          <w:p w14:paraId="6E0D962C" w14:textId="77777777" w:rsidR="00C63829" w:rsidRDefault="00000000">
            <w:pPr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整体筹划，体系文件编写</w:t>
            </w:r>
          </w:p>
        </w:tc>
      </w:tr>
      <w:tr w:rsidR="00C63829" w14:paraId="640568C6" w14:textId="77777777">
        <w:tc>
          <w:tcPr>
            <w:tcW w:w="1421" w:type="dxa"/>
          </w:tcPr>
          <w:p w14:paraId="32031A04" w14:textId="77777777" w:rsidR="00C63829" w:rsidRDefault="00000000">
            <w:pPr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</w:t>
            </w:r>
          </w:p>
        </w:tc>
        <w:tc>
          <w:tcPr>
            <w:tcW w:w="2120" w:type="dxa"/>
          </w:tcPr>
          <w:p w14:paraId="3C09DD6D" w14:textId="77777777" w:rsidR="00C63829" w:rsidRDefault="00000000">
            <w:pPr>
              <w:rPr>
                <w:rFonts w:ascii="仿宋" w:eastAsia="仿宋" w:hAnsi="仿宋" w:hint="eastAsia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hint="eastAsia"/>
                <w:sz w:val="30"/>
                <w:szCs w:val="30"/>
              </w:rPr>
              <w:t>林典雄</w:t>
            </w:r>
            <w:proofErr w:type="gramEnd"/>
          </w:p>
        </w:tc>
        <w:tc>
          <w:tcPr>
            <w:tcW w:w="1500" w:type="dxa"/>
          </w:tcPr>
          <w:p w14:paraId="61806D7F" w14:textId="77777777" w:rsidR="00C63829" w:rsidRDefault="00000000">
            <w:pPr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组员</w:t>
            </w:r>
          </w:p>
        </w:tc>
        <w:tc>
          <w:tcPr>
            <w:tcW w:w="3550" w:type="dxa"/>
          </w:tcPr>
          <w:p w14:paraId="16F5853E" w14:textId="77777777" w:rsidR="00C63829" w:rsidRDefault="00000000">
            <w:pPr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体系文件编写</w:t>
            </w:r>
          </w:p>
        </w:tc>
      </w:tr>
      <w:tr w:rsidR="00C63829" w14:paraId="57B3FFE5" w14:textId="77777777">
        <w:tc>
          <w:tcPr>
            <w:tcW w:w="1421" w:type="dxa"/>
          </w:tcPr>
          <w:p w14:paraId="3E91582F" w14:textId="77777777" w:rsidR="00C63829" w:rsidRDefault="00000000">
            <w:pPr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</w:t>
            </w:r>
          </w:p>
        </w:tc>
        <w:tc>
          <w:tcPr>
            <w:tcW w:w="2120" w:type="dxa"/>
          </w:tcPr>
          <w:p w14:paraId="68F0DE43" w14:textId="77777777" w:rsidR="00C63829" w:rsidRDefault="00000000">
            <w:pPr>
              <w:rPr>
                <w:rFonts w:ascii="仿宋" w:eastAsia="仿宋" w:hAnsi="仿宋" w:hint="eastAsia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hint="eastAsia"/>
                <w:sz w:val="30"/>
                <w:szCs w:val="30"/>
              </w:rPr>
              <w:t>尚玲</w:t>
            </w:r>
            <w:proofErr w:type="gramEnd"/>
          </w:p>
        </w:tc>
        <w:tc>
          <w:tcPr>
            <w:tcW w:w="1500" w:type="dxa"/>
          </w:tcPr>
          <w:p w14:paraId="7B8B8C59" w14:textId="77777777" w:rsidR="00C63829" w:rsidRDefault="00000000">
            <w:pPr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组员</w:t>
            </w:r>
          </w:p>
        </w:tc>
        <w:tc>
          <w:tcPr>
            <w:tcW w:w="3550" w:type="dxa"/>
          </w:tcPr>
          <w:p w14:paraId="339434A2" w14:textId="77777777" w:rsidR="00C63829" w:rsidRDefault="00000000">
            <w:pPr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体系文件编写</w:t>
            </w:r>
          </w:p>
        </w:tc>
      </w:tr>
    </w:tbl>
    <w:p w14:paraId="463830AB" w14:textId="77777777" w:rsidR="00C63829" w:rsidRDefault="00000000">
      <w:pPr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br w:type="page"/>
      </w:r>
    </w:p>
    <w:p w14:paraId="5A0F4999" w14:textId="77777777" w:rsidR="00C63829" w:rsidRDefault="00000000">
      <w:pPr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附件2：换版工作计划表</w:t>
      </w:r>
    </w:p>
    <w:tbl>
      <w:tblPr>
        <w:tblStyle w:val="a7"/>
        <w:tblW w:w="0" w:type="auto"/>
        <w:tblInd w:w="-159" w:type="dxa"/>
        <w:tblLook w:val="04A0" w:firstRow="1" w:lastRow="0" w:firstColumn="1" w:lastColumn="0" w:noHBand="0" w:noVBand="1"/>
      </w:tblPr>
      <w:tblGrid>
        <w:gridCol w:w="820"/>
        <w:gridCol w:w="2611"/>
        <w:gridCol w:w="4184"/>
        <w:gridCol w:w="840"/>
      </w:tblGrid>
      <w:tr w:rsidR="00C63829" w14:paraId="5D275E3D" w14:textId="77777777" w:rsidTr="00787D5D">
        <w:tc>
          <w:tcPr>
            <w:tcW w:w="820" w:type="dxa"/>
          </w:tcPr>
          <w:p w14:paraId="202F9B55" w14:textId="77777777" w:rsidR="00C63829" w:rsidRDefault="00000000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序号</w:t>
            </w:r>
          </w:p>
        </w:tc>
        <w:tc>
          <w:tcPr>
            <w:tcW w:w="2611" w:type="dxa"/>
          </w:tcPr>
          <w:p w14:paraId="5D66DC20" w14:textId="77777777" w:rsidR="00C63829" w:rsidRDefault="00000000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阶段</w:t>
            </w:r>
          </w:p>
        </w:tc>
        <w:tc>
          <w:tcPr>
            <w:tcW w:w="4184" w:type="dxa"/>
          </w:tcPr>
          <w:p w14:paraId="4E17A612" w14:textId="77777777" w:rsidR="00C63829" w:rsidRDefault="00000000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工作内容</w:t>
            </w:r>
          </w:p>
        </w:tc>
        <w:tc>
          <w:tcPr>
            <w:tcW w:w="840" w:type="dxa"/>
          </w:tcPr>
          <w:p w14:paraId="7C4AD056" w14:textId="77777777" w:rsidR="00C63829" w:rsidRDefault="00000000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人日</w:t>
            </w:r>
          </w:p>
        </w:tc>
      </w:tr>
      <w:tr w:rsidR="00787D5D" w:rsidRPr="00787D5D" w14:paraId="18A7C8B7" w14:textId="77777777" w:rsidTr="00787D5D">
        <w:tc>
          <w:tcPr>
            <w:tcW w:w="820" w:type="dxa"/>
          </w:tcPr>
          <w:p w14:paraId="6528BAA4" w14:textId="70036F2C" w:rsidR="00787D5D" w:rsidRPr="00787D5D" w:rsidRDefault="00787D5D" w:rsidP="00787D5D">
            <w:pPr>
              <w:rPr>
                <w:rFonts w:ascii="仿宋" w:eastAsia="仿宋" w:hAnsi="仿宋" w:hint="eastAsia"/>
                <w:color w:val="EE0000"/>
                <w:sz w:val="30"/>
                <w:szCs w:val="30"/>
              </w:rPr>
            </w:pPr>
            <w:r w:rsidRPr="00787D5D">
              <w:rPr>
                <w:rFonts w:ascii="仿宋" w:eastAsia="仿宋" w:hAnsi="仿宋" w:hint="eastAsia"/>
                <w:color w:val="EE0000"/>
                <w:sz w:val="30"/>
                <w:szCs w:val="30"/>
              </w:rPr>
              <w:t>1</w:t>
            </w:r>
          </w:p>
        </w:tc>
        <w:tc>
          <w:tcPr>
            <w:tcW w:w="2611" w:type="dxa"/>
          </w:tcPr>
          <w:p w14:paraId="668D100D" w14:textId="16210F54" w:rsidR="00787D5D" w:rsidRPr="00787D5D" w:rsidRDefault="00787D5D" w:rsidP="00787D5D">
            <w:pPr>
              <w:rPr>
                <w:rFonts w:ascii="仿宋" w:eastAsia="仿宋" w:hAnsi="仿宋" w:hint="eastAsia"/>
                <w:color w:val="EE0000"/>
                <w:sz w:val="30"/>
                <w:szCs w:val="30"/>
              </w:rPr>
            </w:pPr>
            <w:r w:rsidRPr="00787D5D">
              <w:rPr>
                <w:rFonts w:ascii="仿宋" w:eastAsia="仿宋" w:hAnsi="仿宋" w:hint="eastAsia"/>
                <w:color w:val="EE0000"/>
                <w:sz w:val="30"/>
                <w:szCs w:val="30"/>
              </w:rPr>
              <w:t>体系初始状态评估和交流研讨</w:t>
            </w:r>
          </w:p>
        </w:tc>
        <w:tc>
          <w:tcPr>
            <w:tcW w:w="4184" w:type="dxa"/>
          </w:tcPr>
          <w:p w14:paraId="4CADAF38" w14:textId="44E43DCB" w:rsidR="00787D5D" w:rsidRPr="00787D5D" w:rsidRDefault="00787D5D" w:rsidP="00787D5D">
            <w:pPr>
              <w:jc w:val="left"/>
              <w:rPr>
                <w:rFonts w:ascii="仿宋" w:eastAsia="仿宋" w:hAnsi="仿宋" w:hint="eastAsia"/>
                <w:color w:val="EE0000"/>
                <w:sz w:val="30"/>
                <w:szCs w:val="30"/>
              </w:rPr>
            </w:pPr>
            <w:r w:rsidRPr="00787D5D">
              <w:rPr>
                <w:rFonts w:ascii="仿宋" w:eastAsia="仿宋" w:hAnsi="仿宋" w:hint="eastAsia"/>
                <w:color w:val="EE0000"/>
                <w:sz w:val="30"/>
                <w:szCs w:val="30"/>
              </w:rPr>
              <w:t>对质量管理现状进行调研和诊断，形成调研记录</w:t>
            </w:r>
          </w:p>
        </w:tc>
        <w:tc>
          <w:tcPr>
            <w:tcW w:w="840" w:type="dxa"/>
          </w:tcPr>
          <w:p w14:paraId="3E27D1C8" w14:textId="3B62EB73" w:rsidR="00787D5D" w:rsidRPr="00787D5D" w:rsidRDefault="00787D5D">
            <w:pPr>
              <w:jc w:val="center"/>
              <w:rPr>
                <w:rFonts w:ascii="黑体" w:eastAsia="黑体" w:hAnsi="黑体" w:hint="eastAsia"/>
                <w:color w:val="EE0000"/>
                <w:sz w:val="30"/>
                <w:szCs w:val="30"/>
                <w:highlight w:val="yellow"/>
              </w:rPr>
            </w:pPr>
            <w:r w:rsidRPr="00787D5D">
              <w:rPr>
                <w:rFonts w:ascii="黑体" w:eastAsia="黑体" w:hAnsi="黑体" w:hint="eastAsia"/>
                <w:color w:val="EE0000"/>
                <w:sz w:val="30"/>
                <w:szCs w:val="30"/>
                <w:highlight w:val="yellow"/>
              </w:rPr>
              <w:t>3</w:t>
            </w:r>
          </w:p>
        </w:tc>
      </w:tr>
      <w:tr w:rsidR="00C63829" w14:paraId="74199705" w14:textId="77777777" w:rsidTr="00787D5D">
        <w:tc>
          <w:tcPr>
            <w:tcW w:w="820" w:type="dxa"/>
          </w:tcPr>
          <w:p w14:paraId="4A5732AF" w14:textId="18DAF1A7" w:rsidR="00C63829" w:rsidRDefault="00787D5D">
            <w:pPr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</w:t>
            </w:r>
          </w:p>
        </w:tc>
        <w:tc>
          <w:tcPr>
            <w:tcW w:w="2611" w:type="dxa"/>
          </w:tcPr>
          <w:p w14:paraId="0E404C54" w14:textId="77777777" w:rsidR="00C63829" w:rsidRDefault="00000000">
            <w:pPr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梳理文件目录</w:t>
            </w:r>
          </w:p>
        </w:tc>
        <w:tc>
          <w:tcPr>
            <w:tcW w:w="4184" w:type="dxa"/>
          </w:tcPr>
          <w:p w14:paraId="53BCE371" w14:textId="77777777" w:rsidR="00C63829" w:rsidRDefault="00000000">
            <w:pPr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形成程序文件目录（草案），批准后启动程序文件编写工作。</w:t>
            </w:r>
          </w:p>
        </w:tc>
        <w:tc>
          <w:tcPr>
            <w:tcW w:w="840" w:type="dxa"/>
          </w:tcPr>
          <w:p w14:paraId="106E5758" w14:textId="77777777" w:rsidR="00C63829" w:rsidRPr="00787D5D" w:rsidRDefault="00000000">
            <w:pPr>
              <w:jc w:val="center"/>
              <w:rPr>
                <w:rFonts w:ascii="仿宋" w:eastAsia="仿宋" w:hAnsi="仿宋" w:hint="eastAsia"/>
                <w:color w:val="EE0000"/>
                <w:sz w:val="30"/>
                <w:szCs w:val="30"/>
                <w:highlight w:val="yellow"/>
              </w:rPr>
            </w:pPr>
            <w:r w:rsidRPr="00787D5D">
              <w:rPr>
                <w:rFonts w:ascii="仿宋" w:eastAsia="仿宋" w:hAnsi="仿宋" w:hint="eastAsia"/>
                <w:color w:val="EE0000"/>
                <w:sz w:val="30"/>
                <w:szCs w:val="30"/>
                <w:highlight w:val="yellow"/>
              </w:rPr>
              <w:t>2</w:t>
            </w:r>
          </w:p>
        </w:tc>
      </w:tr>
      <w:tr w:rsidR="00C63829" w14:paraId="3EEC1643" w14:textId="77777777" w:rsidTr="00787D5D">
        <w:tc>
          <w:tcPr>
            <w:tcW w:w="820" w:type="dxa"/>
          </w:tcPr>
          <w:p w14:paraId="14C382AC" w14:textId="08B5A26D" w:rsidR="00C63829" w:rsidRDefault="00787D5D">
            <w:pPr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</w:t>
            </w:r>
          </w:p>
        </w:tc>
        <w:tc>
          <w:tcPr>
            <w:tcW w:w="2611" w:type="dxa"/>
          </w:tcPr>
          <w:p w14:paraId="2B78AAAC" w14:textId="77777777" w:rsidR="00C63829" w:rsidRDefault="00000000">
            <w:pPr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文件编写阶段</w:t>
            </w:r>
          </w:p>
        </w:tc>
        <w:tc>
          <w:tcPr>
            <w:tcW w:w="4184" w:type="dxa"/>
          </w:tcPr>
          <w:p w14:paraId="4F384613" w14:textId="77777777" w:rsidR="00C63829" w:rsidRDefault="00000000">
            <w:pPr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组建体系文件编写组，起草建立新版体系文件，形成新版《质量手册》《程序文件》初稿</w:t>
            </w:r>
          </w:p>
        </w:tc>
        <w:tc>
          <w:tcPr>
            <w:tcW w:w="840" w:type="dxa"/>
          </w:tcPr>
          <w:p w14:paraId="3CE52C95" w14:textId="2E6B207F" w:rsidR="00C63829" w:rsidRPr="00787D5D" w:rsidRDefault="00000000">
            <w:pPr>
              <w:jc w:val="center"/>
              <w:rPr>
                <w:rFonts w:ascii="仿宋" w:eastAsia="仿宋" w:hAnsi="仿宋" w:hint="eastAsia"/>
                <w:color w:val="EE0000"/>
                <w:sz w:val="30"/>
                <w:szCs w:val="30"/>
                <w:highlight w:val="yellow"/>
              </w:rPr>
            </w:pPr>
            <w:r w:rsidRPr="00787D5D">
              <w:rPr>
                <w:rFonts w:ascii="仿宋" w:eastAsia="仿宋" w:hAnsi="仿宋" w:hint="eastAsia"/>
                <w:color w:val="EE0000"/>
                <w:sz w:val="30"/>
                <w:szCs w:val="30"/>
                <w:highlight w:val="yellow"/>
              </w:rPr>
              <w:t>1</w:t>
            </w:r>
            <w:r w:rsidR="00787D5D" w:rsidRPr="00787D5D">
              <w:rPr>
                <w:rFonts w:ascii="仿宋" w:eastAsia="仿宋" w:hAnsi="仿宋" w:hint="eastAsia"/>
                <w:color w:val="EE0000"/>
                <w:sz w:val="30"/>
                <w:szCs w:val="30"/>
                <w:highlight w:val="yellow"/>
              </w:rPr>
              <w:t>8</w:t>
            </w:r>
          </w:p>
        </w:tc>
      </w:tr>
      <w:tr w:rsidR="00C63829" w14:paraId="2DC4AB81" w14:textId="77777777" w:rsidTr="00787D5D">
        <w:tc>
          <w:tcPr>
            <w:tcW w:w="820" w:type="dxa"/>
          </w:tcPr>
          <w:p w14:paraId="021EE2C8" w14:textId="24B5D90E" w:rsidR="00C63829" w:rsidRDefault="00787D5D">
            <w:pPr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</w:t>
            </w:r>
          </w:p>
        </w:tc>
        <w:tc>
          <w:tcPr>
            <w:tcW w:w="2611" w:type="dxa"/>
          </w:tcPr>
          <w:p w14:paraId="75EECF58" w14:textId="77777777" w:rsidR="00C63829" w:rsidRDefault="00000000">
            <w:pPr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内审员培训</w:t>
            </w:r>
          </w:p>
        </w:tc>
        <w:tc>
          <w:tcPr>
            <w:tcW w:w="4184" w:type="dxa"/>
          </w:tcPr>
          <w:p w14:paraId="6595681E" w14:textId="77777777" w:rsidR="00C63829" w:rsidRDefault="00000000">
            <w:pPr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组织开展GJB内审员培训，完成培训后发放内审员证书。</w:t>
            </w:r>
          </w:p>
        </w:tc>
        <w:tc>
          <w:tcPr>
            <w:tcW w:w="840" w:type="dxa"/>
          </w:tcPr>
          <w:p w14:paraId="2FC82F20" w14:textId="77777777" w:rsidR="00C63829" w:rsidRPr="00787D5D" w:rsidRDefault="00000000">
            <w:pPr>
              <w:jc w:val="center"/>
              <w:rPr>
                <w:rFonts w:ascii="仿宋" w:eastAsia="仿宋" w:hAnsi="仿宋" w:hint="eastAsia"/>
                <w:color w:val="EE0000"/>
                <w:sz w:val="30"/>
                <w:szCs w:val="30"/>
                <w:highlight w:val="yellow"/>
              </w:rPr>
            </w:pPr>
            <w:r w:rsidRPr="00787D5D">
              <w:rPr>
                <w:rFonts w:ascii="仿宋" w:eastAsia="仿宋" w:hAnsi="仿宋" w:hint="eastAsia"/>
                <w:color w:val="EE0000"/>
                <w:sz w:val="30"/>
                <w:szCs w:val="30"/>
                <w:highlight w:val="yellow"/>
              </w:rPr>
              <w:t>3</w:t>
            </w:r>
          </w:p>
        </w:tc>
      </w:tr>
      <w:tr w:rsidR="00C63829" w14:paraId="28A05F55" w14:textId="77777777" w:rsidTr="00787D5D">
        <w:tc>
          <w:tcPr>
            <w:tcW w:w="820" w:type="dxa"/>
          </w:tcPr>
          <w:p w14:paraId="377CF02E" w14:textId="21B1EA57" w:rsidR="00C63829" w:rsidRDefault="00787D5D">
            <w:pPr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</w:p>
        </w:tc>
        <w:tc>
          <w:tcPr>
            <w:tcW w:w="2611" w:type="dxa"/>
          </w:tcPr>
          <w:p w14:paraId="66284B37" w14:textId="77777777" w:rsidR="00C63829" w:rsidRDefault="00000000">
            <w:pPr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组织内审</w:t>
            </w:r>
          </w:p>
        </w:tc>
        <w:tc>
          <w:tcPr>
            <w:tcW w:w="4184" w:type="dxa"/>
          </w:tcPr>
          <w:p w14:paraId="0B6CF069" w14:textId="77777777" w:rsidR="00C63829" w:rsidRDefault="00000000">
            <w:pPr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结合文件试运行阶段发现的问题和修改意见，对体系文件进一步修订完善。</w:t>
            </w:r>
          </w:p>
        </w:tc>
        <w:tc>
          <w:tcPr>
            <w:tcW w:w="840" w:type="dxa"/>
          </w:tcPr>
          <w:p w14:paraId="3300A117" w14:textId="77777777" w:rsidR="00C63829" w:rsidRPr="00787D5D" w:rsidRDefault="00000000">
            <w:pPr>
              <w:jc w:val="center"/>
              <w:rPr>
                <w:rFonts w:ascii="仿宋" w:eastAsia="仿宋" w:hAnsi="仿宋" w:hint="eastAsia"/>
                <w:color w:val="EE0000"/>
                <w:sz w:val="30"/>
                <w:szCs w:val="30"/>
                <w:highlight w:val="yellow"/>
              </w:rPr>
            </w:pPr>
            <w:r w:rsidRPr="00787D5D">
              <w:rPr>
                <w:rFonts w:ascii="仿宋" w:eastAsia="仿宋" w:hAnsi="仿宋" w:hint="eastAsia"/>
                <w:color w:val="EE0000"/>
                <w:sz w:val="30"/>
                <w:szCs w:val="30"/>
                <w:highlight w:val="yellow"/>
              </w:rPr>
              <w:t>4</w:t>
            </w:r>
          </w:p>
        </w:tc>
      </w:tr>
      <w:tr w:rsidR="00C63829" w14:paraId="5EBBC83A" w14:textId="77777777" w:rsidTr="00787D5D">
        <w:tc>
          <w:tcPr>
            <w:tcW w:w="820" w:type="dxa"/>
          </w:tcPr>
          <w:p w14:paraId="6CF43546" w14:textId="12A9503F" w:rsidR="00C63829" w:rsidRDefault="00787D5D">
            <w:pPr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</w:t>
            </w:r>
          </w:p>
        </w:tc>
        <w:tc>
          <w:tcPr>
            <w:tcW w:w="2611" w:type="dxa"/>
          </w:tcPr>
          <w:p w14:paraId="6FACAE38" w14:textId="77777777" w:rsidR="00C63829" w:rsidRDefault="00000000">
            <w:pPr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指导信息系统建设</w:t>
            </w:r>
          </w:p>
        </w:tc>
        <w:tc>
          <w:tcPr>
            <w:tcW w:w="4184" w:type="dxa"/>
          </w:tcPr>
          <w:p w14:paraId="4EA49AD8" w14:textId="77777777" w:rsidR="00C63829" w:rsidRDefault="00000000">
            <w:pPr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指导科研业务系统开发人员，将质量管理体系要求固化到计划管理、项目管理、质量管理等分系统中，形成线上线下一体化管理体系</w:t>
            </w:r>
          </w:p>
        </w:tc>
        <w:tc>
          <w:tcPr>
            <w:tcW w:w="840" w:type="dxa"/>
          </w:tcPr>
          <w:p w14:paraId="1BD53E17" w14:textId="78DFB52A" w:rsidR="00C63829" w:rsidRPr="00787D5D" w:rsidRDefault="00787D5D">
            <w:pPr>
              <w:jc w:val="center"/>
              <w:rPr>
                <w:rFonts w:ascii="仿宋" w:eastAsia="仿宋" w:hAnsi="仿宋" w:hint="eastAsia"/>
                <w:color w:val="EE0000"/>
                <w:sz w:val="30"/>
                <w:szCs w:val="30"/>
                <w:highlight w:val="yellow"/>
              </w:rPr>
            </w:pPr>
            <w:r w:rsidRPr="00787D5D">
              <w:rPr>
                <w:rFonts w:ascii="仿宋" w:eastAsia="仿宋" w:hAnsi="仿宋" w:hint="eastAsia"/>
                <w:color w:val="EE0000"/>
                <w:sz w:val="30"/>
                <w:szCs w:val="30"/>
                <w:highlight w:val="yellow"/>
              </w:rPr>
              <w:t>7</w:t>
            </w:r>
          </w:p>
        </w:tc>
      </w:tr>
      <w:tr w:rsidR="00C63829" w14:paraId="727582BC" w14:textId="77777777" w:rsidTr="00787D5D">
        <w:tc>
          <w:tcPr>
            <w:tcW w:w="820" w:type="dxa"/>
          </w:tcPr>
          <w:p w14:paraId="64FD4B09" w14:textId="15E77E25" w:rsidR="00C63829" w:rsidRDefault="00787D5D">
            <w:pPr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7</w:t>
            </w:r>
          </w:p>
        </w:tc>
        <w:tc>
          <w:tcPr>
            <w:tcW w:w="2611" w:type="dxa"/>
          </w:tcPr>
          <w:p w14:paraId="64347CAC" w14:textId="77777777" w:rsidR="00C63829" w:rsidRDefault="00000000">
            <w:pPr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质量体系专项培训</w:t>
            </w:r>
          </w:p>
        </w:tc>
        <w:tc>
          <w:tcPr>
            <w:tcW w:w="4184" w:type="dxa"/>
          </w:tcPr>
          <w:p w14:paraId="4C9FBB9C" w14:textId="491AE161" w:rsidR="00C63829" w:rsidRDefault="00000000">
            <w:pPr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根据中心的业务需求，针对工作中的薄弱环节，如</w:t>
            </w:r>
            <w:r w:rsidR="00787D5D">
              <w:rPr>
                <w:rFonts w:ascii="仿宋" w:eastAsia="仿宋" w:hAnsi="仿宋" w:hint="eastAsia"/>
                <w:sz w:val="30"/>
                <w:szCs w:val="30"/>
              </w:rPr>
              <w:t>软件质量管理、质量保证大纲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、</w:t>
            </w:r>
            <w:r w:rsidR="00787D5D">
              <w:rPr>
                <w:rFonts w:ascii="仿宋" w:eastAsia="仿宋" w:hAnsi="仿宋" w:hint="eastAsia"/>
                <w:sz w:val="30"/>
                <w:szCs w:val="30"/>
              </w:rPr>
              <w:t>检验检测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等组织开展专项培训。</w:t>
            </w:r>
          </w:p>
        </w:tc>
        <w:tc>
          <w:tcPr>
            <w:tcW w:w="840" w:type="dxa"/>
          </w:tcPr>
          <w:p w14:paraId="26ED2372" w14:textId="20CA1E00" w:rsidR="00C63829" w:rsidRPr="00787D5D" w:rsidRDefault="00787D5D">
            <w:pPr>
              <w:jc w:val="center"/>
              <w:rPr>
                <w:rFonts w:ascii="仿宋" w:eastAsia="仿宋" w:hAnsi="仿宋" w:hint="eastAsia"/>
                <w:color w:val="EE0000"/>
                <w:sz w:val="30"/>
                <w:szCs w:val="30"/>
                <w:highlight w:val="yellow"/>
              </w:rPr>
            </w:pPr>
            <w:r w:rsidRPr="00787D5D">
              <w:rPr>
                <w:rFonts w:ascii="仿宋" w:eastAsia="仿宋" w:hAnsi="仿宋" w:hint="eastAsia"/>
                <w:color w:val="EE0000"/>
                <w:sz w:val="30"/>
                <w:szCs w:val="30"/>
                <w:highlight w:val="yellow"/>
              </w:rPr>
              <w:t>4</w:t>
            </w:r>
          </w:p>
        </w:tc>
      </w:tr>
      <w:tr w:rsidR="00C63829" w14:paraId="65C382EA" w14:textId="77777777" w:rsidTr="00787D5D">
        <w:tc>
          <w:tcPr>
            <w:tcW w:w="820" w:type="dxa"/>
          </w:tcPr>
          <w:p w14:paraId="6CD70B3F" w14:textId="44B5270F" w:rsidR="00C63829" w:rsidRDefault="00787D5D">
            <w:pPr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8</w:t>
            </w:r>
          </w:p>
        </w:tc>
        <w:tc>
          <w:tcPr>
            <w:tcW w:w="2611" w:type="dxa"/>
          </w:tcPr>
          <w:p w14:paraId="4CCB6035" w14:textId="77777777" w:rsidR="00C63829" w:rsidRDefault="00000000">
            <w:pPr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体系文件正式发布实施</w:t>
            </w:r>
          </w:p>
          <w:p w14:paraId="2B1C7EE7" w14:textId="77777777" w:rsidR="00C63829" w:rsidRDefault="00C63829">
            <w:pPr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4184" w:type="dxa"/>
          </w:tcPr>
          <w:p w14:paraId="4918D30D" w14:textId="77777777" w:rsidR="00C63829" w:rsidRDefault="00000000">
            <w:pPr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正式发布新版质量体系文件，对质量体系的运行效果进行监测和评估</w:t>
            </w:r>
          </w:p>
        </w:tc>
        <w:tc>
          <w:tcPr>
            <w:tcW w:w="840" w:type="dxa"/>
          </w:tcPr>
          <w:p w14:paraId="2F427A26" w14:textId="77777777" w:rsidR="00C63829" w:rsidRPr="00787D5D" w:rsidRDefault="00000000">
            <w:pPr>
              <w:jc w:val="center"/>
              <w:rPr>
                <w:rFonts w:ascii="仿宋" w:eastAsia="仿宋" w:hAnsi="仿宋" w:hint="eastAsia"/>
                <w:color w:val="EE0000"/>
                <w:sz w:val="30"/>
                <w:szCs w:val="30"/>
                <w:highlight w:val="yellow"/>
              </w:rPr>
            </w:pPr>
            <w:r w:rsidRPr="00787D5D">
              <w:rPr>
                <w:rFonts w:ascii="仿宋" w:eastAsia="仿宋" w:hAnsi="仿宋" w:hint="eastAsia"/>
                <w:color w:val="EE0000"/>
                <w:sz w:val="30"/>
                <w:szCs w:val="30"/>
                <w:highlight w:val="yellow"/>
              </w:rPr>
              <w:t>2</w:t>
            </w:r>
          </w:p>
        </w:tc>
      </w:tr>
    </w:tbl>
    <w:p w14:paraId="732A637B" w14:textId="77777777" w:rsidR="00C63829" w:rsidRDefault="00C63829">
      <w:pPr>
        <w:rPr>
          <w:rFonts w:ascii="仿宋" w:eastAsia="仿宋" w:hAnsi="仿宋" w:hint="eastAsia"/>
          <w:sz w:val="30"/>
          <w:szCs w:val="30"/>
        </w:rPr>
      </w:pPr>
    </w:p>
    <w:sectPr w:rsidR="00C638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CC27B" w14:textId="77777777" w:rsidR="00C501A6" w:rsidRDefault="00C501A6" w:rsidP="005423DC">
      <w:pPr>
        <w:rPr>
          <w:rFonts w:hint="eastAsia"/>
        </w:rPr>
      </w:pPr>
      <w:r>
        <w:separator/>
      </w:r>
    </w:p>
  </w:endnote>
  <w:endnote w:type="continuationSeparator" w:id="0">
    <w:p w14:paraId="3D636FDF" w14:textId="77777777" w:rsidR="00C501A6" w:rsidRDefault="00C501A6" w:rsidP="005423D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75AF1" w14:textId="77777777" w:rsidR="00C501A6" w:rsidRDefault="00C501A6" w:rsidP="005423DC">
      <w:pPr>
        <w:rPr>
          <w:rFonts w:hint="eastAsia"/>
        </w:rPr>
      </w:pPr>
      <w:r>
        <w:separator/>
      </w:r>
    </w:p>
  </w:footnote>
  <w:footnote w:type="continuationSeparator" w:id="0">
    <w:p w14:paraId="59DF7680" w14:textId="77777777" w:rsidR="00C501A6" w:rsidRDefault="00C501A6" w:rsidP="005423D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A2643"/>
    <w:multiLevelType w:val="hybridMultilevel"/>
    <w:tmpl w:val="D9868520"/>
    <w:lvl w:ilvl="0" w:tplc="05C6C0D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460762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162"/>
    <w:rsid w:val="000850A8"/>
    <w:rsid w:val="000B3E76"/>
    <w:rsid w:val="00165004"/>
    <w:rsid w:val="0018561B"/>
    <w:rsid w:val="001E77E3"/>
    <w:rsid w:val="00351365"/>
    <w:rsid w:val="003935BF"/>
    <w:rsid w:val="00393F05"/>
    <w:rsid w:val="00463B40"/>
    <w:rsid w:val="004F7AB3"/>
    <w:rsid w:val="00540939"/>
    <w:rsid w:val="005423DC"/>
    <w:rsid w:val="005428AF"/>
    <w:rsid w:val="0055041D"/>
    <w:rsid w:val="00583F72"/>
    <w:rsid w:val="0064299E"/>
    <w:rsid w:val="00656222"/>
    <w:rsid w:val="007072E7"/>
    <w:rsid w:val="00787D5D"/>
    <w:rsid w:val="007E6162"/>
    <w:rsid w:val="007E7C02"/>
    <w:rsid w:val="007F703E"/>
    <w:rsid w:val="00865C0B"/>
    <w:rsid w:val="008E7F8B"/>
    <w:rsid w:val="008F35AD"/>
    <w:rsid w:val="009942A0"/>
    <w:rsid w:val="00A03F28"/>
    <w:rsid w:val="00AE4C8D"/>
    <w:rsid w:val="00B25E9C"/>
    <w:rsid w:val="00B261C8"/>
    <w:rsid w:val="00B40DCF"/>
    <w:rsid w:val="00B936E5"/>
    <w:rsid w:val="00BA694F"/>
    <w:rsid w:val="00C06DC5"/>
    <w:rsid w:val="00C501A6"/>
    <w:rsid w:val="00C63829"/>
    <w:rsid w:val="00CA4C1F"/>
    <w:rsid w:val="00CA77A2"/>
    <w:rsid w:val="00CB30BF"/>
    <w:rsid w:val="00CD521B"/>
    <w:rsid w:val="00CD7405"/>
    <w:rsid w:val="00D14D61"/>
    <w:rsid w:val="00D73FFD"/>
    <w:rsid w:val="00DB35E8"/>
    <w:rsid w:val="00E5722F"/>
    <w:rsid w:val="00E970F9"/>
    <w:rsid w:val="00ED61B1"/>
    <w:rsid w:val="00F00794"/>
    <w:rsid w:val="00F041E4"/>
    <w:rsid w:val="00F34E4A"/>
    <w:rsid w:val="00F3731B"/>
    <w:rsid w:val="00F50E6C"/>
    <w:rsid w:val="00F5162E"/>
    <w:rsid w:val="00F8425F"/>
    <w:rsid w:val="00FA37B3"/>
    <w:rsid w:val="00FB4734"/>
    <w:rsid w:val="0B462863"/>
    <w:rsid w:val="0E531613"/>
    <w:rsid w:val="0E5430C7"/>
    <w:rsid w:val="13040E22"/>
    <w:rsid w:val="138B1187"/>
    <w:rsid w:val="1C3061EA"/>
    <w:rsid w:val="1D4879E4"/>
    <w:rsid w:val="1D7F1C04"/>
    <w:rsid w:val="1F5A46D7"/>
    <w:rsid w:val="261750D0"/>
    <w:rsid w:val="2B6F32B8"/>
    <w:rsid w:val="2D6D3827"/>
    <w:rsid w:val="2E057F04"/>
    <w:rsid w:val="2E5D1AEE"/>
    <w:rsid w:val="2FF41FDE"/>
    <w:rsid w:val="302E32F0"/>
    <w:rsid w:val="345068A4"/>
    <w:rsid w:val="36B349A1"/>
    <w:rsid w:val="383733B0"/>
    <w:rsid w:val="3E921340"/>
    <w:rsid w:val="40923879"/>
    <w:rsid w:val="46916381"/>
    <w:rsid w:val="4B7249DF"/>
    <w:rsid w:val="4DB210B7"/>
    <w:rsid w:val="50F20D0F"/>
    <w:rsid w:val="555B64D8"/>
    <w:rsid w:val="567141AC"/>
    <w:rsid w:val="57E446DB"/>
    <w:rsid w:val="59FA62BF"/>
    <w:rsid w:val="5C797243"/>
    <w:rsid w:val="5DE828D3"/>
    <w:rsid w:val="656315CB"/>
    <w:rsid w:val="6601291A"/>
    <w:rsid w:val="696E6382"/>
    <w:rsid w:val="6B657311"/>
    <w:rsid w:val="6DB21F9F"/>
    <w:rsid w:val="700417EE"/>
    <w:rsid w:val="70566CE4"/>
    <w:rsid w:val="712A03B4"/>
    <w:rsid w:val="71916526"/>
    <w:rsid w:val="79DF4732"/>
    <w:rsid w:val="7A0C0462"/>
    <w:rsid w:val="7BD7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9D5E21"/>
  <w15:docId w15:val="{03876FE5-B44E-4F90-B0D2-BA186CAA0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5423D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rsid w:val="005423DC"/>
    <w:rPr>
      <w:kern w:val="2"/>
      <w:sz w:val="18"/>
      <w:szCs w:val="18"/>
      <w14:ligatures w14:val="standardContextual"/>
    </w:rPr>
  </w:style>
  <w:style w:type="paragraph" w:styleId="af">
    <w:name w:val="footer"/>
    <w:basedOn w:val="a"/>
    <w:link w:val="af0"/>
    <w:uiPriority w:val="99"/>
    <w:unhideWhenUsed/>
    <w:rsid w:val="005423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0">
    <w:name w:val="页脚 字符"/>
    <w:basedOn w:val="a0"/>
    <w:link w:val="af"/>
    <w:uiPriority w:val="99"/>
    <w:rsid w:val="005423DC"/>
    <w:rPr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7</Pages>
  <Words>1386</Words>
  <Characters>1414</Characters>
  <Application>Microsoft Office Word</Application>
  <DocSecurity>0</DocSecurity>
  <Lines>117</Lines>
  <Paragraphs>147</Paragraphs>
  <ScaleCrop>false</ScaleCrop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玲 尚</dc:creator>
  <cp:lastModifiedBy>玲 尚</cp:lastModifiedBy>
  <cp:revision>40</cp:revision>
  <dcterms:created xsi:type="dcterms:W3CDTF">2025-09-04T13:36:00Z</dcterms:created>
  <dcterms:modified xsi:type="dcterms:W3CDTF">2025-12-01T13:25:00Z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eyJoZGlkIjoiYWYwMjdkNWEwMzM5YTk2OGUzODU3NGU0NTM0ZmExMzcifQ==</vt:lpwstr>
  </property>
  <property fmtid="{D5CDD505-2E9C-101B-9397-08002B2CF9AE}" pid="3" name="KSOProductBuildVer">
    <vt:lpwstr>2052-12.1.0.21915</vt:lpwstr>
  </property>
  <property fmtid="{D5CDD505-2E9C-101B-9397-08002B2CF9AE}" pid="4" name="ICV">
    <vt:lpwstr>7581A67BA4344126A0E476B0893E6B21_13</vt:lpwstr>
  </property>
</Properties>
</file>