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5D27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cs="宋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000000" w:rsidRDefault="002F5D27">
      <w:pPr>
        <w:jc w:val="center"/>
        <w:rPr>
          <w:rFonts w:ascii="黑体" w:eastAsia="黑体" w:cs="黑体"/>
          <w:bCs/>
          <w:szCs w:val="32"/>
        </w:rPr>
      </w:pPr>
      <w:r>
        <w:rPr>
          <w:rFonts w:ascii="黑体" w:eastAsia="黑体" w:cs="黑体"/>
          <w:bCs/>
          <w:szCs w:val="32"/>
        </w:rPr>
        <w:t>20</w:t>
      </w:r>
      <w:r>
        <w:rPr>
          <w:rFonts w:ascii="黑体" w:eastAsia="黑体" w:cs="黑体" w:hint="eastAsia"/>
          <w:bCs/>
          <w:szCs w:val="32"/>
        </w:rPr>
        <w:t>26</w:t>
      </w:r>
      <w:r>
        <w:rPr>
          <w:rFonts w:ascii="黑体" w:eastAsia="黑体" w:cs="黑体" w:hint="eastAsia"/>
          <w:bCs/>
          <w:szCs w:val="32"/>
        </w:rPr>
        <w:t>年度培训计划表</w:t>
      </w:r>
    </w:p>
    <w:p w:rsidR="00000000" w:rsidRDefault="002F5D27">
      <w:pPr>
        <w:pStyle w:val="ac"/>
        <w:snapToGrid w:val="0"/>
        <w:spacing w:after="240" w:line="276" w:lineRule="auto"/>
        <w:rPr>
          <w:rFonts w:ascii="黑体" w:eastAsia="黑体" w:hAnsi="Times New Roman" w:cs="黑体"/>
          <w:b w:val="0"/>
          <w:kern w:val="2"/>
        </w:rPr>
      </w:pPr>
      <w:r>
        <w:rPr>
          <w:rFonts w:ascii="黑体" w:eastAsia="黑体" w:hAnsi="Times New Roman" w:cs="黑体" w:hint="eastAsia"/>
          <w:b w:val="0"/>
          <w:kern w:val="2"/>
        </w:rPr>
        <w:t>（线下培训）</w:t>
      </w:r>
    </w:p>
    <w:tbl>
      <w:tblPr>
        <w:tblW w:w="8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9"/>
        <w:gridCol w:w="4961"/>
        <w:gridCol w:w="1149"/>
        <w:gridCol w:w="1261"/>
      </w:tblGrid>
      <w:tr w:rsidR="00000000">
        <w:trPr>
          <w:cantSplit/>
          <w:trHeight w:val="757"/>
          <w:tblHeader/>
          <w:jc w:val="center"/>
        </w:trPr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F5D27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编号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2F5D27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课程说明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  <w:vAlign w:val="center"/>
          </w:tcPr>
          <w:p w:rsidR="00000000" w:rsidRDefault="002F5D27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时间</w:t>
            </w: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 w:rsidR="00000000" w:rsidRDefault="002F5D27">
            <w:pPr>
              <w:spacing w:line="360" w:lineRule="auto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地点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GJB 9001C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－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2017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标准宣贯及内审员培训</w:t>
            </w:r>
          </w:p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</w:p>
          <w:p w:rsidR="00000000" w:rsidRDefault="002F5D27">
            <w:pPr>
              <w:spacing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课程简介：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GJB 9001C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标准编制的背景及原则、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GJB 9001C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标准讲解、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GJB 9001C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标准的实施要求、审核知识等内容。</w:t>
            </w:r>
          </w:p>
          <w:p w:rsidR="00000000" w:rsidRDefault="002F5D27">
            <w:pPr>
              <w:spacing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培训合格者颁发培训合格证书。</w:t>
            </w:r>
          </w:p>
          <w:p w:rsidR="00000000" w:rsidRDefault="002F5D27">
            <w:pPr>
              <w:spacing w:line="300" w:lineRule="exac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课程时间：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天。</w:t>
            </w:r>
          </w:p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收费：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人。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</w:t>
            </w:r>
            <w:r>
              <w:rPr>
                <w:rFonts w:hint="eastAsia"/>
                <w:color w:val="000000"/>
                <w:sz w:val="24"/>
              </w:rPr>
              <w:t>26A02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P26A03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P26A04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P26A05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P26A06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P26A07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P26A08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哈尔滨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P26A09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郑州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P26A10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P26A11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大连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P26A12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P26A13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P26A14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P26A15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P26A16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洛阳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P26A17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贵阳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P26A18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rFonts w:hint="eastAsia"/>
                <w:color w:val="000000"/>
                <w:sz w:val="24"/>
              </w:rPr>
              <w:t>肥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P26A19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</w:tr>
      <w:tr w:rsidR="00000000">
        <w:trPr>
          <w:cantSplit/>
          <w:trHeight w:val="395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P26A20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300" w:lineRule="exact"/>
              <w:jc w:val="both"/>
              <w:rPr>
                <w:rFonts w:ascii="Times New Roman" w:eastAsia="方正仿宋简体" w:hAnsi="Times New Roman" w:hint="eastAsia"/>
                <w:b w:val="0"/>
                <w:bCs w:val="0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P26T01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GJB 9001C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－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2017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标准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+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专项课程结合班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课程简介：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GJB 9001C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标准宣讲为主，每期融合一门专项课程。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课程时间：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4-5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天。</w:t>
            </w:r>
          </w:p>
          <w:p w:rsidR="00000000" w:rsidRDefault="002F5D27">
            <w:pP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收费：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2200-2750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元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人。</w:t>
            </w:r>
          </w:p>
          <w:p w:rsidR="00000000" w:rsidRDefault="002F5D27">
            <w:pP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（注：费用视课程复杂程度变动，以每月培训通知为准。）</w:t>
            </w:r>
          </w:p>
          <w:p w:rsidR="00000000" w:rsidRDefault="002F5D27">
            <w:p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  <w:p w:rsidR="00000000" w:rsidRDefault="002F5D27">
            <w:pP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专项课程目录：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Cs/>
                <w:sz w:val="21"/>
                <w:szCs w:val="21"/>
              </w:rPr>
              <w:t>ISO 9001</w:t>
            </w:r>
            <w:r>
              <w:rPr>
                <w:rFonts w:ascii="宋体" w:eastAsia="宋体" w:hAnsi="宋体" w:cs="黑体" w:hint="eastAsia"/>
                <w:bCs/>
                <w:sz w:val="21"/>
                <w:szCs w:val="21"/>
              </w:rPr>
              <w:t>质量管理体系新标准解读及变化点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管理体系设计开发易错点解读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质量改进：流程、方法与工具实践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通用质量特性技术培训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质量问题归零管理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GJB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3206B-2022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技术状态管理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高校国军标质量管理体系建立与实施要点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供应商全周期精准评价体系实战培训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装备供应链管理创新实践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军工四证解读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项国军标（装备采购管理系列标准）解读培训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领导在质量管理体系中的作用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卓越绩效模式及其与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GB/T 19001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标准的联系与区别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最新装备质量形势要求与政策解读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“十五五”规划与国家质量战略解读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新时代装备质量文化建设与实践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管理层研修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技术文件管理与标准化</w:t>
            </w:r>
          </w:p>
          <w:p w:rsidR="00000000" w:rsidRDefault="002F5D27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检验员技术培训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P26T02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P26T03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P26T04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P26T05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P26T06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P26T07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烟台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P26T08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P26T09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</w:tr>
      <w:tr w:rsidR="00000000">
        <w:trPr>
          <w:cantSplit/>
          <w:trHeight w:val="11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P26T10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</w:tr>
      <w:tr w:rsidR="00000000">
        <w:trPr>
          <w:cantSplit/>
          <w:trHeight w:val="433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P26T11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ISO 14001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环境管理体系新版标准解读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+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企业面临的环境风险和法律责任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课程简介：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ISO 14001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修订背景、标准新旧差异分析、新版标准解读、企业环境管理体系转版实务，企业面临的环保督察形势、行政处罚对企业的影响、环境管理薄弱环节梳理、环保督察重点检查内容、环保督察处罚案例分析、《固体废物污染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环境防治法》解读等。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课程时间：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天。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收费：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2750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元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人。</w:t>
            </w:r>
          </w:p>
          <w:p w:rsidR="00000000" w:rsidRDefault="002F5D27">
            <w:pPr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（注：具体时间根据新标准发布时间确定。）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</w:tr>
      <w:tr w:rsidR="00000000">
        <w:trPr>
          <w:cantSplit/>
          <w:trHeight w:val="3105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P26A13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ISO 9001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质量管理体系新版标准解读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课程简介：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ISO 9001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修订背景、新旧标准差异分析，新版标准解读，企业质量管理体系转版实务。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课程时间：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天。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收费：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2750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元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人。</w:t>
            </w:r>
          </w:p>
          <w:p w:rsidR="00000000" w:rsidRDefault="002F5D27">
            <w:pPr>
              <w:snapToGrid w:val="0"/>
              <w:spacing w:line="276" w:lineRule="auto"/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（注：具体时间根据新标准发布时间确定。）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</w:tr>
      <w:tr w:rsidR="00000000">
        <w:trPr>
          <w:cantSplit/>
          <w:trHeight w:val="1929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P26X01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before="0" w:after="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color w:val="000000"/>
                <w:kern w:val="2"/>
                <w:sz w:val="24"/>
                <w:szCs w:val="24"/>
              </w:rPr>
              <w:t>新时代质量管理体系（</w:t>
            </w:r>
            <w:r>
              <w:rPr>
                <w:rFonts w:ascii="宋体" w:hAnsi="宋体" w:cs="黑体" w:hint="eastAsia"/>
                <w:color w:val="000000"/>
                <w:kern w:val="2"/>
                <w:sz w:val="24"/>
                <w:szCs w:val="24"/>
              </w:rPr>
              <w:t>NQMS</w:t>
            </w:r>
            <w:r>
              <w:rPr>
                <w:rFonts w:ascii="宋体" w:hAnsi="宋体" w:cs="黑体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能力分级评价培训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课程简介：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介绍新体系产生的背景；新体系与武器装备质量管理体系的关系；《新体系实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施指南》讲解；《新体系能力分级评价准则》解读；内部评价员培训等内容。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课程时间：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天。</w:t>
            </w:r>
          </w:p>
          <w:p w:rsidR="00000000" w:rsidRDefault="002F5D27">
            <w:pPr>
              <w:snapToGrid w:val="0"/>
              <w:spacing w:line="276" w:lineRule="auto"/>
              <w:ind w:firstLineChars="196" w:firstLine="413"/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1"/>
                <w:szCs w:val="21"/>
              </w:rPr>
              <w:t>收费：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2750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元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人。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</w:tr>
      <w:tr w:rsidR="00000000">
        <w:trPr>
          <w:cantSplit/>
          <w:trHeight w:val="1969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P26X02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line="276" w:lineRule="auto"/>
              <w:rPr>
                <w:rFonts w:ascii="仿宋_GB2312" w:eastAsia="仿宋_GB2312" w:hAnsi="宋体" w:cs="黑体" w:hint="eastAsia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烟台</w:t>
            </w:r>
          </w:p>
        </w:tc>
      </w:tr>
      <w:tr w:rsidR="00000000">
        <w:trPr>
          <w:cantSplit/>
          <w:trHeight w:val="1074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P26D01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DIAC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实验室认可政策宣贯培训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DIAC-CL01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《国防工业检测和校准实验室能力认可准则》及应用要求；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DIAC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实验室认可规范文件及相关案例；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DIAC-RL01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《国防工业实验室认可规则》；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DIAC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实验室申请认可受理流程及填报要求指导；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DIAC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实验室认可特殊要求讲解。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课程时间：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6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天（线下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天，线上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天）。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收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费：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3000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元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人。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</w:tr>
      <w:tr w:rsidR="00000000">
        <w:trPr>
          <w:cantSplit/>
          <w:trHeight w:val="1020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P26D02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line="276" w:lineRule="auto"/>
              <w:rPr>
                <w:rFonts w:ascii="仿宋_GB2312" w:eastAsia="仿宋_GB2312" w:hAnsi="宋体" w:cs="黑体" w:hint="eastAsia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</w:tr>
      <w:tr w:rsidR="00000000">
        <w:trPr>
          <w:cantSplit/>
          <w:trHeight w:val="977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P26D03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line="276" w:lineRule="auto"/>
              <w:rPr>
                <w:rFonts w:ascii="仿宋_GB2312" w:eastAsia="仿宋_GB2312" w:hAnsi="宋体" w:cs="黑体" w:hint="eastAsia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</w:tr>
      <w:tr w:rsidR="00000000">
        <w:trPr>
          <w:cantSplit/>
          <w:trHeight w:val="960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P26D04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line="276" w:lineRule="auto"/>
              <w:rPr>
                <w:rFonts w:ascii="仿宋_GB2312" w:eastAsia="仿宋_GB2312" w:hAnsi="宋体" w:cs="黑体" w:hint="eastAsia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待定</w:t>
            </w:r>
          </w:p>
        </w:tc>
      </w:tr>
      <w:tr w:rsidR="00000000">
        <w:trPr>
          <w:cantSplit/>
          <w:trHeight w:val="1683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P26B01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国军标质量管理体系内审员提高班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最新国家军用标准要点解析、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GJB 9001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标准要点内容理解与实施、内部审核和管理评审策划与实施、外部审核的迎审关注点、认证“双随机、一公开”检查关注点、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ISO 9001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标准修订动态。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课程时间：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5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hint="eastAsia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收费：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2750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元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人。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</w:tr>
      <w:tr w:rsidR="00000000">
        <w:trPr>
          <w:cantSplit/>
          <w:trHeight w:val="1553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P26B02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宋体" w:cs="黑体" w:hint="eastAsia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</w:t>
            </w:r>
          </w:p>
        </w:tc>
      </w:tr>
      <w:tr w:rsidR="00000000">
        <w:trPr>
          <w:cantSplit/>
          <w:trHeight w:val="1775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P26B03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军工资质相关政策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解读培训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“许可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备案目录”解读；许可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备案政策解读和实施程序；申请填报要点；现场审查的评定及评分；许可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备案与军品含税采购管理政策分析及答疑。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课程时间：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5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收费：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2750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元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人。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</w:tr>
      <w:tr w:rsidR="00000000">
        <w:trPr>
          <w:cantSplit/>
          <w:trHeight w:val="1829"/>
          <w:jc w:val="center"/>
        </w:trPr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P26B04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pacing w:line="240" w:lineRule="auto"/>
              <w:rPr>
                <w:rFonts w:ascii="仿宋_GB2312" w:eastAsia="仿宋_GB2312" w:hAnsi="Times New Roman" w:hint="eastAsia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</w:tr>
      <w:tr w:rsidR="00000000">
        <w:trPr>
          <w:cantSplit/>
          <w:trHeight w:val="376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P26B05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装备承制资格审查相关政策解读培训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装备承制资格相关政策法规概述；装备承制资格审查基本原则、特点及概念；装备承制单位资格审查工作程序；装备承制单位资格申请填报说明；资格审查项目及评价标准简介等内容。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课程时间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5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收费：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2750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元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人。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</w:tr>
      <w:tr w:rsidR="00000000">
        <w:trPr>
          <w:cantSplit/>
          <w:trHeight w:val="196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P26B06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before="0" w:after="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25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项国军标（装备采购管理系列标准）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解读培训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开展标准专项培训的目的意义；系列标准的发展演变过程；系类标准的构成；系列标准的基本内容。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课程时间：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仿宋_GB2312" w:eastAsia="仿宋_GB2312" w:hint="eastAsia"/>
                <w:bCs w:val="0"/>
                <w:color w:val="000000"/>
                <w:szCs w:val="21"/>
              </w:rPr>
            </w:pP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收费：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2000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元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人。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长春</w:t>
            </w:r>
          </w:p>
        </w:tc>
      </w:tr>
      <w:tr w:rsidR="00000000">
        <w:trPr>
          <w:cantSplit/>
          <w:trHeight w:val="1979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P26B07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F5D27" w:rsidP="00433BA3">
            <w:pPr>
              <w:ind w:firstLineChars="249" w:firstLine="797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广州</w:t>
            </w:r>
          </w:p>
        </w:tc>
      </w:tr>
      <w:tr w:rsidR="00000000">
        <w:trPr>
          <w:cantSplit/>
          <w:trHeight w:val="310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5D2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P26B08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000000" w:rsidRDefault="002F5D27">
            <w:pPr>
              <w:pStyle w:val="ac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专场专项培训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课程简介：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根据各地融办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工办、各军工集团及其所属单位、民营企业等具体需求，提供军工资质、实验室认可、管理体系等相关内容的培训服务，开展专场专项培训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。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课程时间：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待定</w:t>
            </w:r>
          </w:p>
          <w:p w:rsidR="00000000" w:rsidRDefault="002F5D27">
            <w:pPr>
              <w:pStyle w:val="ac"/>
              <w:snapToGrid w:val="0"/>
              <w:spacing w:before="0" w:after="0" w:line="276" w:lineRule="auto"/>
              <w:jc w:val="left"/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黑体" w:hint="eastAsia"/>
                <w:kern w:val="2"/>
                <w:sz w:val="21"/>
                <w:szCs w:val="21"/>
              </w:rPr>
              <w:t>收费标准：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550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元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人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黑体" w:hint="eastAsia"/>
                <w:b w:val="0"/>
                <w:kern w:val="2"/>
                <w:sz w:val="21"/>
                <w:szCs w:val="21"/>
              </w:rPr>
              <w:t>天</w:t>
            </w:r>
          </w:p>
        </w:tc>
        <w:tc>
          <w:tcPr>
            <w:tcW w:w="1149" w:type="dxa"/>
            <w:vAlign w:val="center"/>
          </w:tcPr>
          <w:p w:rsidR="00000000" w:rsidRDefault="002F5D2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全年（待定）</w:t>
            </w:r>
          </w:p>
        </w:tc>
        <w:tc>
          <w:tcPr>
            <w:tcW w:w="1261" w:type="dxa"/>
            <w:vAlign w:val="center"/>
          </w:tcPr>
          <w:p w:rsidR="00000000" w:rsidRDefault="002F5D2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根据需求确定</w:t>
            </w:r>
          </w:p>
        </w:tc>
      </w:tr>
    </w:tbl>
    <w:p w:rsidR="002F5D27" w:rsidRDefault="002F5D27">
      <w:pPr>
        <w:jc w:val="left"/>
        <w:rPr>
          <w:rFonts w:ascii="仿宋_GB2312" w:eastAsia="仿宋_GB2312" w:cs="宋体" w:hint="eastAsia"/>
          <w:sz w:val="30"/>
          <w:szCs w:val="30"/>
        </w:rPr>
      </w:pPr>
    </w:p>
    <w:sectPr w:rsidR="002F5D27">
      <w:headerReference w:type="even" r:id="rId7"/>
      <w:headerReference w:type="default" r:id="rId8"/>
      <w:footerReference w:type="even" r:id="rId9"/>
      <w:pgSz w:w="11906" w:h="16838"/>
      <w:pgMar w:top="2098" w:right="1474" w:bottom="1985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D27" w:rsidRDefault="002F5D27">
      <w:r>
        <w:separator/>
      </w:r>
    </w:p>
  </w:endnote>
  <w:endnote w:type="continuationSeparator" w:id="1">
    <w:p w:rsidR="002F5D27" w:rsidRDefault="002F5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5D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D27" w:rsidRDefault="002F5D27">
      <w:r>
        <w:separator/>
      </w:r>
    </w:p>
  </w:footnote>
  <w:footnote w:type="continuationSeparator" w:id="1">
    <w:p w:rsidR="002F5D27" w:rsidRDefault="002F5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5D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F5D27">
    <w:pPr>
      <w:pStyle w:val="ab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71C04"/>
    <w:multiLevelType w:val="multilevel"/>
    <w:tmpl w:val="56071C04"/>
    <w:lvl w:ilvl="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4ODJiODI3NTk5MDNkMDY1OGM2NGYyYjk0YTUzNzgifQ=="/>
  </w:docVars>
  <w:rsids>
    <w:rsidRoot w:val="008A5C6E"/>
    <w:rsid w:val="00002A03"/>
    <w:rsid w:val="00003788"/>
    <w:rsid w:val="00003AD2"/>
    <w:rsid w:val="00004AE9"/>
    <w:rsid w:val="0000659D"/>
    <w:rsid w:val="0001167C"/>
    <w:rsid w:val="0001756F"/>
    <w:rsid w:val="000223C9"/>
    <w:rsid w:val="000226AE"/>
    <w:rsid w:val="000544CF"/>
    <w:rsid w:val="00054F10"/>
    <w:rsid w:val="00057F3A"/>
    <w:rsid w:val="0006061F"/>
    <w:rsid w:val="00060F61"/>
    <w:rsid w:val="000619E2"/>
    <w:rsid w:val="00070C8F"/>
    <w:rsid w:val="0007478D"/>
    <w:rsid w:val="00076F98"/>
    <w:rsid w:val="00090C36"/>
    <w:rsid w:val="0009762E"/>
    <w:rsid w:val="000A6686"/>
    <w:rsid w:val="000A73D9"/>
    <w:rsid w:val="000B5F39"/>
    <w:rsid w:val="000C53A0"/>
    <w:rsid w:val="000E1C98"/>
    <w:rsid w:val="000E29B3"/>
    <w:rsid w:val="000E46DF"/>
    <w:rsid w:val="000E4B74"/>
    <w:rsid w:val="000E5E8E"/>
    <w:rsid w:val="000F1275"/>
    <w:rsid w:val="000F533F"/>
    <w:rsid w:val="00100914"/>
    <w:rsid w:val="00101E36"/>
    <w:rsid w:val="00105A7B"/>
    <w:rsid w:val="00110658"/>
    <w:rsid w:val="001141AC"/>
    <w:rsid w:val="001144B6"/>
    <w:rsid w:val="0011616C"/>
    <w:rsid w:val="00116CA4"/>
    <w:rsid w:val="00117788"/>
    <w:rsid w:val="001445A2"/>
    <w:rsid w:val="00150C51"/>
    <w:rsid w:val="00152F82"/>
    <w:rsid w:val="0016446C"/>
    <w:rsid w:val="001671F1"/>
    <w:rsid w:val="0017180F"/>
    <w:rsid w:val="00174FD8"/>
    <w:rsid w:val="0019740B"/>
    <w:rsid w:val="001A1DD7"/>
    <w:rsid w:val="001A2B57"/>
    <w:rsid w:val="001A2D88"/>
    <w:rsid w:val="001A614C"/>
    <w:rsid w:val="001A71FF"/>
    <w:rsid w:val="001B484D"/>
    <w:rsid w:val="001B59CE"/>
    <w:rsid w:val="001C1BDC"/>
    <w:rsid w:val="001D50B2"/>
    <w:rsid w:val="001D78F0"/>
    <w:rsid w:val="001E0F38"/>
    <w:rsid w:val="001E447D"/>
    <w:rsid w:val="001E5AEF"/>
    <w:rsid w:val="001E701F"/>
    <w:rsid w:val="001E799A"/>
    <w:rsid w:val="001F07FD"/>
    <w:rsid w:val="001F2ED6"/>
    <w:rsid w:val="001F7E34"/>
    <w:rsid w:val="002005B6"/>
    <w:rsid w:val="002006F7"/>
    <w:rsid w:val="00201E4C"/>
    <w:rsid w:val="00204558"/>
    <w:rsid w:val="00204E87"/>
    <w:rsid w:val="002134DF"/>
    <w:rsid w:val="00217B19"/>
    <w:rsid w:val="002200DB"/>
    <w:rsid w:val="00225236"/>
    <w:rsid w:val="002254AE"/>
    <w:rsid w:val="00231ED5"/>
    <w:rsid w:val="002322F9"/>
    <w:rsid w:val="00243518"/>
    <w:rsid w:val="00244583"/>
    <w:rsid w:val="00246D7F"/>
    <w:rsid w:val="00253DE3"/>
    <w:rsid w:val="00261B99"/>
    <w:rsid w:val="00263C9B"/>
    <w:rsid w:val="002650CC"/>
    <w:rsid w:val="00267464"/>
    <w:rsid w:val="00272224"/>
    <w:rsid w:val="00280877"/>
    <w:rsid w:val="00281C10"/>
    <w:rsid w:val="002837B3"/>
    <w:rsid w:val="00296DCD"/>
    <w:rsid w:val="002A351B"/>
    <w:rsid w:val="002A4026"/>
    <w:rsid w:val="002A76E8"/>
    <w:rsid w:val="002B312C"/>
    <w:rsid w:val="002B437D"/>
    <w:rsid w:val="002B74D1"/>
    <w:rsid w:val="002C0649"/>
    <w:rsid w:val="002C3522"/>
    <w:rsid w:val="002D1A78"/>
    <w:rsid w:val="002D428C"/>
    <w:rsid w:val="002E2160"/>
    <w:rsid w:val="002F12EC"/>
    <w:rsid w:val="002F5D27"/>
    <w:rsid w:val="00304984"/>
    <w:rsid w:val="00314E50"/>
    <w:rsid w:val="003517CE"/>
    <w:rsid w:val="003707DB"/>
    <w:rsid w:val="0037367D"/>
    <w:rsid w:val="0038011F"/>
    <w:rsid w:val="00380D2D"/>
    <w:rsid w:val="003811F9"/>
    <w:rsid w:val="00381452"/>
    <w:rsid w:val="003830DE"/>
    <w:rsid w:val="00383908"/>
    <w:rsid w:val="0038537D"/>
    <w:rsid w:val="00390132"/>
    <w:rsid w:val="00392A87"/>
    <w:rsid w:val="003A1380"/>
    <w:rsid w:val="003B2304"/>
    <w:rsid w:val="003D1C96"/>
    <w:rsid w:val="003D43A7"/>
    <w:rsid w:val="003D56B7"/>
    <w:rsid w:val="003E4DC0"/>
    <w:rsid w:val="00404913"/>
    <w:rsid w:val="00433BA3"/>
    <w:rsid w:val="00435E70"/>
    <w:rsid w:val="00444E1B"/>
    <w:rsid w:val="00460436"/>
    <w:rsid w:val="004673F1"/>
    <w:rsid w:val="0048063C"/>
    <w:rsid w:val="00481349"/>
    <w:rsid w:val="00482069"/>
    <w:rsid w:val="004837A1"/>
    <w:rsid w:val="00490B0B"/>
    <w:rsid w:val="00490DFA"/>
    <w:rsid w:val="00496BDC"/>
    <w:rsid w:val="004A0939"/>
    <w:rsid w:val="004A4C96"/>
    <w:rsid w:val="004A5D4B"/>
    <w:rsid w:val="004B570E"/>
    <w:rsid w:val="004C01AD"/>
    <w:rsid w:val="004D0449"/>
    <w:rsid w:val="004D3CDD"/>
    <w:rsid w:val="004D53AC"/>
    <w:rsid w:val="004D645D"/>
    <w:rsid w:val="004D74A8"/>
    <w:rsid w:val="004F1C0F"/>
    <w:rsid w:val="004F5375"/>
    <w:rsid w:val="00503BE5"/>
    <w:rsid w:val="00505F2B"/>
    <w:rsid w:val="00511E6F"/>
    <w:rsid w:val="0051495F"/>
    <w:rsid w:val="00522355"/>
    <w:rsid w:val="005265AB"/>
    <w:rsid w:val="00526B44"/>
    <w:rsid w:val="005337C4"/>
    <w:rsid w:val="00537325"/>
    <w:rsid w:val="0054107E"/>
    <w:rsid w:val="005474A8"/>
    <w:rsid w:val="0055688A"/>
    <w:rsid w:val="005601EB"/>
    <w:rsid w:val="0056662E"/>
    <w:rsid w:val="0057245C"/>
    <w:rsid w:val="0058336B"/>
    <w:rsid w:val="00591979"/>
    <w:rsid w:val="005962E8"/>
    <w:rsid w:val="00597F7C"/>
    <w:rsid w:val="005B0995"/>
    <w:rsid w:val="005B1E72"/>
    <w:rsid w:val="005C03F6"/>
    <w:rsid w:val="005C1E24"/>
    <w:rsid w:val="005C231F"/>
    <w:rsid w:val="005D0805"/>
    <w:rsid w:val="005D39A2"/>
    <w:rsid w:val="005D7DE5"/>
    <w:rsid w:val="0060410E"/>
    <w:rsid w:val="0060491C"/>
    <w:rsid w:val="006069C0"/>
    <w:rsid w:val="0060766A"/>
    <w:rsid w:val="006106C7"/>
    <w:rsid w:val="0061471C"/>
    <w:rsid w:val="00615915"/>
    <w:rsid w:val="00617CC2"/>
    <w:rsid w:val="00625AF9"/>
    <w:rsid w:val="006348E5"/>
    <w:rsid w:val="0064726C"/>
    <w:rsid w:val="00654019"/>
    <w:rsid w:val="0067082B"/>
    <w:rsid w:val="00676D8F"/>
    <w:rsid w:val="006772B7"/>
    <w:rsid w:val="00677B75"/>
    <w:rsid w:val="00677C90"/>
    <w:rsid w:val="00687F8B"/>
    <w:rsid w:val="00691FFC"/>
    <w:rsid w:val="006A0BA3"/>
    <w:rsid w:val="006B0E7F"/>
    <w:rsid w:val="006B27C3"/>
    <w:rsid w:val="006B4219"/>
    <w:rsid w:val="006B7F81"/>
    <w:rsid w:val="006D375B"/>
    <w:rsid w:val="006D448E"/>
    <w:rsid w:val="006E7B84"/>
    <w:rsid w:val="006F07D7"/>
    <w:rsid w:val="006F6398"/>
    <w:rsid w:val="007205DC"/>
    <w:rsid w:val="007318B1"/>
    <w:rsid w:val="00750533"/>
    <w:rsid w:val="00760C2A"/>
    <w:rsid w:val="00784016"/>
    <w:rsid w:val="00785039"/>
    <w:rsid w:val="00797088"/>
    <w:rsid w:val="00797A00"/>
    <w:rsid w:val="007A5B1F"/>
    <w:rsid w:val="007A6D99"/>
    <w:rsid w:val="007C1D17"/>
    <w:rsid w:val="007C21B4"/>
    <w:rsid w:val="007D5883"/>
    <w:rsid w:val="007E1833"/>
    <w:rsid w:val="007F44CA"/>
    <w:rsid w:val="007F4F84"/>
    <w:rsid w:val="008018E9"/>
    <w:rsid w:val="00805797"/>
    <w:rsid w:val="0080635F"/>
    <w:rsid w:val="00812805"/>
    <w:rsid w:val="00812FF5"/>
    <w:rsid w:val="008171F4"/>
    <w:rsid w:val="0083003E"/>
    <w:rsid w:val="0083309E"/>
    <w:rsid w:val="00833D93"/>
    <w:rsid w:val="008429EC"/>
    <w:rsid w:val="00842B0D"/>
    <w:rsid w:val="00843070"/>
    <w:rsid w:val="00843DB1"/>
    <w:rsid w:val="008611FA"/>
    <w:rsid w:val="00862FB5"/>
    <w:rsid w:val="00864F13"/>
    <w:rsid w:val="0087578A"/>
    <w:rsid w:val="00881518"/>
    <w:rsid w:val="0088577D"/>
    <w:rsid w:val="00896059"/>
    <w:rsid w:val="0089781B"/>
    <w:rsid w:val="008A3C0B"/>
    <w:rsid w:val="008A5C6E"/>
    <w:rsid w:val="008A7BD8"/>
    <w:rsid w:val="008A7FD0"/>
    <w:rsid w:val="008B32EE"/>
    <w:rsid w:val="008B37F0"/>
    <w:rsid w:val="008B64BB"/>
    <w:rsid w:val="008C0884"/>
    <w:rsid w:val="008C5A31"/>
    <w:rsid w:val="008E158E"/>
    <w:rsid w:val="008F2CD7"/>
    <w:rsid w:val="00910576"/>
    <w:rsid w:val="00911092"/>
    <w:rsid w:val="0091297B"/>
    <w:rsid w:val="00914D22"/>
    <w:rsid w:val="009164E2"/>
    <w:rsid w:val="009335B8"/>
    <w:rsid w:val="00940933"/>
    <w:rsid w:val="00943AFC"/>
    <w:rsid w:val="00956A3F"/>
    <w:rsid w:val="0097208B"/>
    <w:rsid w:val="00972C97"/>
    <w:rsid w:val="00973475"/>
    <w:rsid w:val="009755C4"/>
    <w:rsid w:val="0098001C"/>
    <w:rsid w:val="009948A6"/>
    <w:rsid w:val="00995898"/>
    <w:rsid w:val="009A55D4"/>
    <w:rsid w:val="009B10CD"/>
    <w:rsid w:val="009B1A1E"/>
    <w:rsid w:val="009C43B3"/>
    <w:rsid w:val="009D1D21"/>
    <w:rsid w:val="009E5941"/>
    <w:rsid w:val="009E7100"/>
    <w:rsid w:val="009F4F65"/>
    <w:rsid w:val="00A02000"/>
    <w:rsid w:val="00A05641"/>
    <w:rsid w:val="00A05FFC"/>
    <w:rsid w:val="00A078EE"/>
    <w:rsid w:val="00A138B8"/>
    <w:rsid w:val="00A21AF3"/>
    <w:rsid w:val="00A249C3"/>
    <w:rsid w:val="00A30055"/>
    <w:rsid w:val="00A41018"/>
    <w:rsid w:val="00A44423"/>
    <w:rsid w:val="00A44ABF"/>
    <w:rsid w:val="00A501AD"/>
    <w:rsid w:val="00A54A41"/>
    <w:rsid w:val="00A76654"/>
    <w:rsid w:val="00A854C9"/>
    <w:rsid w:val="00A85609"/>
    <w:rsid w:val="00A85FD6"/>
    <w:rsid w:val="00A900A0"/>
    <w:rsid w:val="00A95E3E"/>
    <w:rsid w:val="00A9661E"/>
    <w:rsid w:val="00AA6228"/>
    <w:rsid w:val="00AB3D80"/>
    <w:rsid w:val="00AD553C"/>
    <w:rsid w:val="00AE6964"/>
    <w:rsid w:val="00AF2519"/>
    <w:rsid w:val="00B107DC"/>
    <w:rsid w:val="00B13C59"/>
    <w:rsid w:val="00B35333"/>
    <w:rsid w:val="00B407C8"/>
    <w:rsid w:val="00B52B6D"/>
    <w:rsid w:val="00B53543"/>
    <w:rsid w:val="00B63163"/>
    <w:rsid w:val="00B64D6F"/>
    <w:rsid w:val="00B660EC"/>
    <w:rsid w:val="00B7253D"/>
    <w:rsid w:val="00B74F21"/>
    <w:rsid w:val="00B82913"/>
    <w:rsid w:val="00B8524F"/>
    <w:rsid w:val="00B91032"/>
    <w:rsid w:val="00B92264"/>
    <w:rsid w:val="00B93DDD"/>
    <w:rsid w:val="00B951B6"/>
    <w:rsid w:val="00BA14A3"/>
    <w:rsid w:val="00BA3459"/>
    <w:rsid w:val="00BB170C"/>
    <w:rsid w:val="00BB785B"/>
    <w:rsid w:val="00BC1DD6"/>
    <w:rsid w:val="00BC4BE7"/>
    <w:rsid w:val="00BD072A"/>
    <w:rsid w:val="00BD2D92"/>
    <w:rsid w:val="00BD30EB"/>
    <w:rsid w:val="00BD4125"/>
    <w:rsid w:val="00BD451C"/>
    <w:rsid w:val="00BE7740"/>
    <w:rsid w:val="00C00F55"/>
    <w:rsid w:val="00C0263E"/>
    <w:rsid w:val="00C11271"/>
    <w:rsid w:val="00C11C32"/>
    <w:rsid w:val="00C1773D"/>
    <w:rsid w:val="00C20FFB"/>
    <w:rsid w:val="00C213FF"/>
    <w:rsid w:val="00C22500"/>
    <w:rsid w:val="00C2331B"/>
    <w:rsid w:val="00C265B2"/>
    <w:rsid w:val="00C34BC4"/>
    <w:rsid w:val="00C45588"/>
    <w:rsid w:val="00C65FDB"/>
    <w:rsid w:val="00C66ACA"/>
    <w:rsid w:val="00C70CE6"/>
    <w:rsid w:val="00C8722C"/>
    <w:rsid w:val="00CA7185"/>
    <w:rsid w:val="00CA7FDB"/>
    <w:rsid w:val="00CB188F"/>
    <w:rsid w:val="00CB3985"/>
    <w:rsid w:val="00CC3E71"/>
    <w:rsid w:val="00CC49ED"/>
    <w:rsid w:val="00CE2CD5"/>
    <w:rsid w:val="00CE7F95"/>
    <w:rsid w:val="00CF2918"/>
    <w:rsid w:val="00CF6E13"/>
    <w:rsid w:val="00D064D2"/>
    <w:rsid w:val="00D07A86"/>
    <w:rsid w:val="00D10A7D"/>
    <w:rsid w:val="00D20860"/>
    <w:rsid w:val="00D262E4"/>
    <w:rsid w:val="00D27A0B"/>
    <w:rsid w:val="00D27D07"/>
    <w:rsid w:val="00D31D24"/>
    <w:rsid w:val="00D31FA9"/>
    <w:rsid w:val="00D33F1E"/>
    <w:rsid w:val="00D343F7"/>
    <w:rsid w:val="00D350EF"/>
    <w:rsid w:val="00D3669D"/>
    <w:rsid w:val="00D41D1B"/>
    <w:rsid w:val="00D53C2C"/>
    <w:rsid w:val="00D757C9"/>
    <w:rsid w:val="00D814C7"/>
    <w:rsid w:val="00D821AB"/>
    <w:rsid w:val="00D959CC"/>
    <w:rsid w:val="00D97274"/>
    <w:rsid w:val="00DA7C91"/>
    <w:rsid w:val="00DB1A59"/>
    <w:rsid w:val="00DB2471"/>
    <w:rsid w:val="00DB2648"/>
    <w:rsid w:val="00DB60D4"/>
    <w:rsid w:val="00DB71C9"/>
    <w:rsid w:val="00DC0B70"/>
    <w:rsid w:val="00DC60C0"/>
    <w:rsid w:val="00DE79D4"/>
    <w:rsid w:val="00DF7959"/>
    <w:rsid w:val="00E07CEA"/>
    <w:rsid w:val="00E12817"/>
    <w:rsid w:val="00E13AFB"/>
    <w:rsid w:val="00E16A31"/>
    <w:rsid w:val="00E16D9B"/>
    <w:rsid w:val="00E2092A"/>
    <w:rsid w:val="00E2774D"/>
    <w:rsid w:val="00E41EC4"/>
    <w:rsid w:val="00E44F33"/>
    <w:rsid w:val="00E51CC6"/>
    <w:rsid w:val="00E558D6"/>
    <w:rsid w:val="00E55D2F"/>
    <w:rsid w:val="00E5793A"/>
    <w:rsid w:val="00E60E85"/>
    <w:rsid w:val="00E62D4E"/>
    <w:rsid w:val="00E645C6"/>
    <w:rsid w:val="00E64D87"/>
    <w:rsid w:val="00E658A7"/>
    <w:rsid w:val="00E6677A"/>
    <w:rsid w:val="00E7781A"/>
    <w:rsid w:val="00E835F4"/>
    <w:rsid w:val="00E83E32"/>
    <w:rsid w:val="00E83FAC"/>
    <w:rsid w:val="00E921F1"/>
    <w:rsid w:val="00EA5F05"/>
    <w:rsid w:val="00EB3ADB"/>
    <w:rsid w:val="00EB647B"/>
    <w:rsid w:val="00EC3DA8"/>
    <w:rsid w:val="00EC6649"/>
    <w:rsid w:val="00ED06AF"/>
    <w:rsid w:val="00EE2A56"/>
    <w:rsid w:val="00EF0D7C"/>
    <w:rsid w:val="00EF4FA9"/>
    <w:rsid w:val="00F02B12"/>
    <w:rsid w:val="00F03E1E"/>
    <w:rsid w:val="00F20B51"/>
    <w:rsid w:val="00F2224B"/>
    <w:rsid w:val="00F25E9D"/>
    <w:rsid w:val="00F32823"/>
    <w:rsid w:val="00F3473D"/>
    <w:rsid w:val="00F3641D"/>
    <w:rsid w:val="00F36B46"/>
    <w:rsid w:val="00F36BDB"/>
    <w:rsid w:val="00F55D90"/>
    <w:rsid w:val="00F71823"/>
    <w:rsid w:val="00F7305D"/>
    <w:rsid w:val="00F8385C"/>
    <w:rsid w:val="00F8509B"/>
    <w:rsid w:val="00F85B14"/>
    <w:rsid w:val="00F87002"/>
    <w:rsid w:val="00F97759"/>
    <w:rsid w:val="00FB0471"/>
    <w:rsid w:val="00FB06A7"/>
    <w:rsid w:val="00FD0C5E"/>
    <w:rsid w:val="00FD5641"/>
    <w:rsid w:val="00FE6C45"/>
    <w:rsid w:val="00FF27EE"/>
    <w:rsid w:val="00FF54A7"/>
    <w:rsid w:val="05CF00FB"/>
    <w:rsid w:val="0BD975C9"/>
    <w:rsid w:val="0C735EE9"/>
    <w:rsid w:val="0F7248F1"/>
    <w:rsid w:val="137045EB"/>
    <w:rsid w:val="16124560"/>
    <w:rsid w:val="19AC58D0"/>
    <w:rsid w:val="1A7F1734"/>
    <w:rsid w:val="21564F11"/>
    <w:rsid w:val="217725FF"/>
    <w:rsid w:val="21D825DB"/>
    <w:rsid w:val="222D671F"/>
    <w:rsid w:val="2A30004F"/>
    <w:rsid w:val="308A1925"/>
    <w:rsid w:val="3F9F0CF0"/>
    <w:rsid w:val="3FA0292A"/>
    <w:rsid w:val="428D1DF2"/>
    <w:rsid w:val="44D635CC"/>
    <w:rsid w:val="4BF93A3C"/>
    <w:rsid w:val="4D192797"/>
    <w:rsid w:val="4E424CDF"/>
    <w:rsid w:val="50C83339"/>
    <w:rsid w:val="540D4ED4"/>
    <w:rsid w:val="549B578A"/>
    <w:rsid w:val="58B3510A"/>
    <w:rsid w:val="5AF35F18"/>
    <w:rsid w:val="5EE22238"/>
    <w:rsid w:val="5FD72A05"/>
    <w:rsid w:val="61D61089"/>
    <w:rsid w:val="62B95651"/>
    <w:rsid w:val="63EA5CDC"/>
    <w:rsid w:val="6B783F1A"/>
    <w:rsid w:val="6CA03BCD"/>
    <w:rsid w:val="6EFC59B5"/>
    <w:rsid w:val="70E1063B"/>
    <w:rsid w:val="726B13D8"/>
    <w:rsid w:val="76904C71"/>
    <w:rsid w:val="77546BE4"/>
    <w:rsid w:val="7AE26765"/>
    <w:rsid w:val="7B037081"/>
    <w:rsid w:val="7FE4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0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 w:qFormat="1"/>
    <w:lsdException w:name="annotation subject" w:semiHidden="0" w:uiPriority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eastAsia="方正仿宋简体"/>
      <w:b/>
      <w:bCs/>
      <w:kern w:val="44"/>
      <w:sz w:val="44"/>
      <w:szCs w:val="44"/>
    </w:r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Char"/>
    <w:qFormat/>
    <w:pPr>
      <w:shd w:val="clear" w:color="auto" w:fill="000080"/>
    </w:pPr>
    <w:rPr>
      <w:rFonts w:eastAsia="宋体"/>
      <w:sz w:val="21"/>
      <w:szCs w:val="24"/>
    </w:rPr>
  </w:style>
  <w:style w:type="character" w:customStyle="1" w:styleId="Char">
    <w:name w:val="文档结构图 Char"/>
    <w:basedOn w:val="a0"/>
    <w:link w:val="a4"/>
    <w:qFormat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5">
    <w:name w:val="annotation text"/>
    <w:basedOn w:val="a"/>
    <w:link w:val="Char0"/>
    <w:qFormat/>
    <w:pPr>
      <w:jc w:val="left"/>
    </w:pPr>
    <w:rPr>
      <w:rFonts w:eastAsia="宋体"/>
      <w:sz w:val="21"/>
      <w:szCs w:val="24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7">
    <w:name w:val="Plain Text"/>
    <w:basedOn w:val="a"/>
    <w:link w:val="Char1"/>
    <w:qFormat/>
    <w:rPr>
      <w:rFonts w:ascii="宋体" w:eastAsia="仿宋_GB2312" w:hAnsi="Courier New"/>
      <w:szCs w:val="20"/>
    </w:rPr>
  </w:style>
  <w:style w:type="character" w:customStyle="1" w:styleId="Char1">
    <w:name w:val="纯文本 Char"/>
    <w:basedOn w:val="a0"/>
    <w:link w:val="a7"/>
    <w:qFormat/>
    <w:rPr>
      <w:rFonts w:ascii="宋体" w:eastAsia="仿宋_GB2312" w:hAnsi="Courier New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unhideWhenUsed/>
    <w:qFormat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qFormat/>
    <w:rPr>
      <w:rFonts w:eastAsia="方正仿宋简体"/>
      <w:sz w:val="32"/>
    </w:rPr>
  </w:style>
  <w:style w:type="paragraph" w:styleId="a9">
    <w:name w:val="Balloon Text"/>
    <w:basedOn w:val="a"/>
    <w:link w:val="Char3"/>
    <w:uiPriority w:val="99"/>
    <w:semiHidden/>
    <w:qFormat/>
    <w:rPr>
      <w:rFonts w:eastAsia="宋体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qFormat/>
    <w:rPr>
      <w:sz w:val="18"/>
      <w:szCs w:val="18"/>
    </w:rPr>
  </w:style>
  <w:style w:type="paragraph" w:styleId="ab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b"/>
    <w:qFormat/>
    <w:rPr>
      <w:sz w:val="18"/>
      <w:szCs w:val="18"/>
    </w:rPr>
  </w:style>
  <w:style w:type="paragraph" w:styleId="ac">
    <w:name w:val="Subtitle"/>
    <w:basedOn w:val="a"/>
    <w:next w:val="a"/>
    <w:link w:val="Char10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character" w:customStyle="1" w:styleId="Char10">
    <w:name w:val="副标题 Char1"/>
    <w:basedOn w:val="a0"/>
    <w:link w:val="ac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Cambria" w:eastAsia="华文中宋" w:hAnsi="Cambria"/>
      <w:spacing w:val="-10"/>
      <w:kern w:val="28"/>
      <w:sz w:val="48"/>
      <w:szCs w:val="56"/>
    </w:rPr>
  </w:style>
  <w:style w:type="paragraph" w:styleId="af">
    <w:name w:val="annotation subject"/>
    <w:basedOn w:val="a5"/>
    <w:next w:val="a5"/>
    <w:link w:val="Char6"/>
    <w:qFormat/>
    <w:rPr>
      <w:b/>
      <w:bCs/>
    </w:rPr>
  </w:style>
  <w:style w:type="character" w:customStyle="1" w:styleId="Char6">
    <w:name w:val="批注主题 Char"/>
    <w:basedOn w:val="Char0"/>
    <w:link w:val="af"/>
    <w:qFormat/>
    <w:rPr>
      <w:b/>
      <w:bCs/>
    </w:rPr>
  </w:style>
  <w:style w:type="table" w:styleId="af0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qFormat/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Char7">
    <w:name w:val="副标题 Char"/>
    <w:basedOn w:val="a0"/>
    <w:qFormat/>
    <w:rPr>
      <w:rFonts w:ascii="Cambria" w:hAnsi="Cambria"/>
      <w:b/>
      <w:bCs/>
      <w:kern w:val="28"/>
      <w:sz w:val="32"/>
      <w:szCs w:val="3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8">
    <w:name w:val="无间隔 Char"/>
    <w:basedOn w:val="a0"/>
    <w:link w:val="af4"/>
    <w:uiPriority w:val="1"/>
    <w:qFormat/>
    <w:rPr>
      <w:rFonts w:eastAsia="方正仿宋简体"/>
      <w:kern w:val="2"/>
      <w:sz w:val="32"/>
      <w:szCs w:val="22"/>
      <w:lang w:val="en-US" w:eastAsia="zh-CN" w:bidi="ar-SA"/>
    </w:rPr>
  </w:style>
  <w:style w:type="paragraph" w:styleId="af4">
    <w:name w:val="No Spacing"/>
    <w:link w:val="Char8"/>
    <w:uiPriority w:val="1"/>
    <w:qFormat/>
    <w:pPr>
      <w:widowControl w:val="0"/>
      <w:jc w:val="both"/>
    </w:pPr>
    <w:rPr>
      <w:rFonts w:eastAsia="方正仿宋简体"/>
      <w:kern w:val="2"/>
      <w:sz w:val="32"/>
      <w:szCs w:val="2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">
    <w:name w:val="正文1"/>
    <w:qFormat/>
    <w:pPr>
      <w:jc w:val="both"/>
    </w:pPr>
    <w:rPr>
      <w:rFonts w:cs="Calibri"/>
      <w:kern w:val="2"/>
      <w:sz w:val="21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标准文件_字母编号列项"/>
    <w:basedOn w:val="a"/>
    <w:qFormat/>
    <w:pPr>
      <w:widowControl/>
      <w:spacing w:before="100" w:beforeAutospacing="1" w:after="100" w:afterAutospacing="1" w:line="300" w:lineRule="exact"/>
      <w:ind w:leftChars="170" w:left="170" w:rightChars="-50" w:right="-50" w:hangingChars="200" w:hanging="200"/>
    </w:pPr>
    <w:rPr>
      <w:rFonts w:ascii="宋体" w:eastAsia="宋体"/>
      <w:kern w:val="0"/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eastAsia="宋体"/>
      <w:sz w:val="21"/>
    </w:rPr>
  </w:style>
  <w:style w:type="paragraph" w:customStyle="1" w:styleId="af6">
    <w:name w:val="标准文件_二级条标题"/>
    <w:basedOn w:val="a"/>
    <w:next w:val="a"/>
    <w:qFormat/>
    <w:pPr>
      <w:widowControl/>
      <w:outlineLvl w:val="3"/>
    </w:pPr>
    <w:rPr>
      <w:rFonts w:ascii="黑体" w:eastAsia="黑体" w:cs="黑体"/>
      <w:spacing w:val="2"/>
      <w:kern w:val="0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CharCharChar">
    <w:name w:val="Char1 Char Char Char"/>
    <w:basedOn w:val="a"/>
    <w:qFormat/>
    <w:rPr>
      <w:rFonts w:eastAsia="宋体"/>
      <w:sz w:val="21"/>
      <w:szCs w:val="24"/>
    </w:rPr>
  </w:style>
  <w:style w:type="paragraph" w:customStyle="1" w:styleId="af8">
    <w:name w:val="标准文件_一级条标题"/>
    <w:basedOn w:val="a"/>
    <w:qFormat/>
    <w:pPr>
      <w:widowControl/>
      <w:tabs>
        <w:tab w:val="left" w:pos="360"/>
      </w:tabs>
      <w:outlineLvl w:val="2"/>
    </w:pPr>
    <w:rPr>
      <w:rFonts w:ascii="黑体" w:eastAsia="黑体" w:hint="eastAsia"/>
      <w:spacing w:val="2"/>
      <w:kern w:val="0"/>
      <w:sz w:val="21"/>
      <w:szCs w:val="20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eastAsia="方正仿宋简体"/>
      <w:kern w:val="2"/>
      <w:sz w:val="32"/>
      <w:szCs w:val="22"/>
    </w:rPr>
  </w:style>
  <w:style w:type="paragraph" w:customStyle="1" w:styleId="14">
    <w:name w:val="样式1"/>
    <w:basedOn w:val="a"/>
    <w:qFormat/>
    <w:pPr>
      <w:spacing w:line="300" w:lineRule="auto"/>
    </w:pPr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2181</Characters>
  <Application>Microsoft Office Word</Application>
  <DocSecurity>0</DocSecurity>
  <Lines>18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jishu</dc:creator>
  <cp:lastModifiedBy>gxy</cp:lastModifiedBy>
  <cp:revision>2</cp:revision>
  <cp:lastPrinted>2026-01-05T05:32:00Z</cp:lastPrinted>
  <dcterms:created xsi:type="dcterms:W3CDTF">2026-02-09T08:12:00Z</dcterms:created>
  <dcterms:modified xsi:type="dcterms:W3CDTF">2026-02-09T08:12:00Z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7F9441E4057947E3A6FC5DBEA9EBD4CA</vt:lpwstr>
  </property>
  <property fmtid="{D5CDD505-2E9C-101B-9397-08002B2CF9AE}" pid="4" name="KSOTemplateDocerSaveRecord">
    <vt:lpwstr>eyJoZGlkIjoiNDI1NWNlY2Q4Yzg5MmM0NzAyYWU0MDNmYjcyZGEyZjkiLCJ1c2VySWQiOiIyMjcyNDg0MjQifQ==</vt:lpwstr>
  </property>
</Properties>
</file>