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F6" w:rsidRDefault="007009F6" w:rsidP="007009F6">
      <w:pPr>
        <w:jc w:val="left"/>
        <w:rPr>
          <w:rFonts w:ascii="黑体" w:eastAsia="黑体" w:hAnsi="黑体" w:cs="宋体"/>
          <w:b/>
          <w:bCs/>
          <w:szCs w:val="32"/>
        </w:rPr>
      </w:pPr>
      <w:r>
        <w:rPr>
          <w:rFonts w:ascii="黑体" w:eastAsia="黑体" w:hAnsi="黑体" w:cs="宋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2</w:t>
      </w:r>
    </w:p>
    <w:p w:rsidR="007009F6" w:rsidRDefault="007009F6" w:rsidP="007009F6">
      <w:pPr>
        <w:jc w:val="center"/>
        <w:rPr>
          <w:rFonts w:ascii="黑体" w:eastAsia="黑体" w:cs="黑体"/>
          <w:bCs/>
          <w:szCs w:val="32"/>
        </w:rPr>
      </w:pPr>
      <w:r>
        <w:rPr>
          <w:rFonts w:ascii="黑体" w:eastAsia="黑体" w:cs="黑体"/>
          <w:bCs/>
          <w:szCs w:val="32"/>
        </w:rPr>
        <w:t>20</w:t>
      </w:r>
      <w:r>
        <w:rPr>
          <w:rFonts w:ascii="黑体" w:eastAsia="黑体" w:cs="黑体" w:hint="eastAsia"/>
          <w:bCs/>
          <w:szCs w:val="32"/>
        </w:rPr>
        <w:t>26年度培训计划表</w:t>
      </w:r>
    </w:p>
    <w:p w:rsidR="007009F6" w:rsidRDefault="007009F6" w:rsidP="007009F6">
      <w:pPr>
        <w:pStyle w:val="a9"/>
        <w:snapToGrid w:val="0"/>
        <w:spacing w:after="240" w:line="276" w:lineRule="auto"/>
        <w:rPr>
          <w:rFonts w:ascii="黑体" w:eastAsia="黑体" w:hAnsi="Times New Roman" w:cs="黑体"/>
          <w:b w:val="0"/>
          <w:kern w:val="2"/>
        </w:rPr>
      </w:pPr>
      <w:r>
        <w:rPr>
          <w:rFonts w:ascii="黑体" w:eastAsia="黑体" w:hAnsi="Times New Roman" w:cs="黑体" w:hint="eastAsia"/>
          <w:b w:val="0"/>
          <w:kern w:val="2"/>
        </w:rPr>
        <w:t>（线上直播培训）</w:t>
      </w:r>
    </w:p>
    <w:tbl>
      <w:tblPr>
        <w:tblW w:w="92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5"/>
        <w:gridCol w:w="4932"/>
        <w:gridCol w:w="992"/>
        <w:gridCol w:w="1276"/>
        <w:gridCol w:w="962"/>
      </w:tblGrid>
      <w:tr w:rsidR="007009F6" w:rsidTr="007E72AB">
        <w:trPr>
          <w:cantSplit/>
          <w:trHeight w:val="504"/>
          <w:tblHeader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编号</w:t>
            </w:r>
          </w:p>
        </w:tc>
        <w:tc>
          <w:tcPr>
            <w:tcW w:w="493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课程说明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时间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网址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收费</w:t>
            </w:r>
          </w:p>
        </w:tc>
      </w:tr>
      <w:tr w:rsidR="007009F6" w:rsidTr="007E72AB">
        <w:trPr>
          <w:cantSplit/>
          <w:trHeight w:val="5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P26C01</w:t>
            </w:r>
          </w:p>
        </w:tc>
        <w:tc>
          <w:tcPr>
            <w:tcW w:w="4932" w:type="dxa"/>
            <w:vMerge w:val="restart"/>
            <w:tcBorders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GJB 9001C－2017标准宣贯及内审员培训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</w:rPr>
              <w:t>GJB 9001C－2017标准编制的背景；GJB 9001C－2017标准编制的原则；GJB 9001C－2017标准讲解；GJB 9001C－2017标准的实施要求；审核知识等内容。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Cs/>
                <w:color w:val="000000"/>
              </w:rPr>
            </w:pPr>
            <w:r>
              <w:rPr>
                <w:rFonts w:ascii="宋体" w:hAnsi="宋体" w:cs="黑体" w:hint="eastAsia"/>
                <w:bCs/>
                <w:color w:val="000000"/>
              </w:rPr>
              <w:t>培训合格者颁发培训合格证书。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</w:rPr>
              <w:t>3天。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</w:rPr>
              <w:t>1600元/人。</w:t>
            </w:r>
          </w:p>
        </w:tc>
        <w:tc>
          <w:tcPr>
            <w:tcW w:w="992" w:type="dxa"/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 w:val="restart"/>
            <w:vAlign w:val="center"/>
          </w:tcPr>
          <w:p w:rsidR="007009F6" w:rsidRDefault="007009F6" w:rsidP="007E72A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hyperlink r:id="rId6" w:history="1">
              <w:r>
                <w:rPr>
                  <w:rStyle w:val="af"/>
                  <w:rFonts w:ascii="宋体" w:hAnsi="宋体" w:hint="eastAsia"/>
                  <w:sz w:val="24"/>
                  <w:szCs w:val="24"/>
                </w:rPr>
                <w:t>www.wqzbrz.com</w:t>
              </w:r>
            </w:hyperlink>
          </w:p>
        </w:tc>
        <w:tc>
          <w:tcPr>
            <w:tcW w:w="962" w:type="dxa"/>
            <w:vMerge w:val="restart"/>
            <w:tcBorders>
              <w:top w:val="single" w:sz="4" w:space="0" w:color="auto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cs="黑体" w:hint="eastAsia"/>
                <w:bCs/>
              </w:rPr>
            </w:pPr>
          </w:p>
        </w:tc>
      </w:tr>
      <w:tr w:rsidR="007009F6" w:rsidTr="007E72AB">
        <w:trPr>
          <w:cantSplit/>
          <w:trHeight w:val="5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P26C02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仿宋_GB2312" w:eastAsia="仿宋_GB2312" w:hAnsi="宋体" w:cs="黑体" w:hint="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2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cs="黑体" w:hint="eastAsia"/>
                <w:bCs/>
              </w:rPr>
            </w:pPr>
          </w:p>
        </w:tc>
      </w:tr>
      <w:tr w:rsidR="007009F6" w:rsidTr="007E72AB">
        <w:trPr>
          <w:cantSplit/>
          <w:trHeight w:val="5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P26C03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仿宋_GB2312" w:eastAsia="仿宋_GB2312" w:hAnsi="宋体" w:cs="黑体" w:hint="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2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cs="黑体" w:hint="eastAsia"/>
                <w:bCs/>
              </w:rPr>
            </w:pPr>
          </w:p>
        </w:tc>
      </w:tr>
      <w:tr w:rsidR="007009F6" w:rsidTr="007E72AB">
        <w:trPr>
          <w:cantSplit/>
          <w:trHeight w:val="5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P26C04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仿宋_GB2312" w:eastAsia="仿宋_GB2312" w:hAnsi="宋体" w:cs="黑体" w:hint="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2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cs="黑体" w:hint="eastAsia"/>
                <w:bCs/>
              </w:rPr>
            </w:pPr>
          </w:p>
        </w:tc>
      </w:tr>
      <w:tr w:rsidR="007009F6" w:rsidTr="007E72AB">
        <w:trPr>
          <w:cantSplit/>
          <w:trHeight w:val="5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P26C05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仿宋_GB2312" w:eastAsia="仿宋_GB2312" w:hAnsi="宋体" w:cs="黑体" w:hint="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2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cs="黑体" w:hint="eastAsia"/>
                <w:bCs/>
              </w:rPr>
            </w:pPr>
          </w:p>
        </w:tc>
      </w:tr>
      <w:tr w:rsidR="007009F6" w:rsidTr="007E72AB">
        <w:trPr>
          <w:cantSplit/>
          <w:trHeight w:val="5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P26C06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仿宋_GB2312" w:eastAsia="仿宋_GB2312" w:hAnsi="宋体" w:cs="黑体" w:hint="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2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cs="黑体" w:hint="eastAsia"/>
                <w:bCs/>
              </w:rPr>
            </w:pPr>
          </w:p>
        </w:tc>
      </w:tr>
      <w:tr w:rsidR="007009F6" w:rsidTr="007E72AB">
        <w:trPr>
          <w:cantSplit/>
          <w:trHeight w:val="5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P26C07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仿宋_GB2312" w:eastAsia="仿宋_GB2312" w:hAnsi="宋体" w:cs="黑体" w:hint="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2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cs="黑体" w:hint="eastAsia"/>
                <w:bCs/>
              </w:rPr>
            </w:pPr>
          </w:p>
        </w:tc>
      </w:tr>
      <w:tr w:rsidR="007009F6" w:rsidTr="007E72AB">
        <w:trPr>
          <w:cantSplit/>
          <w:trHeight w:val="5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P26C08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仿宋_GB2312" w:eastAsia="仿宋_GB2312" w:hAnsi="宋体" w:cs="黑体" w:hint="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2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cs="黑体" w:hint="eastAsia"/>
                <w:bCs/>
              </w:rPr>
            </w:pPr>
          </w:p>
        </w:tc>
      </w:tr>
      <w:tr w:rsidR="007009F6" w:rsidTr="007E72AB">
        <w:trPr>
          <w:cantSplit/>
          <w:trHeight w:val="5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P26C09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仿宋_GB2312" w:eastAsia="仿宋_GB2312" w:hAnsi="宋体" w:cs="黑体" w:hint="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2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cs="黑体" w:hint="eastAsia"/>
                <w:bCs/>
              </w:rPr>
            </w:pPr>
          </w:p>
        </w:tc>
      </w:tr>
      <w:tr w:rsidR="007009F6" w:rsidTr="007E72AB">
        <w:trPr>
          <w:cantSplit/>
          <w:trHeight w:val="5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P26C10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仿宋_GB2312" w:eastAsia="仿宋_GB2312" w:hAnsi="宋体" w:cs="黑体" w:hint="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11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2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cs="黑体" w:hint="eastAsia"/>
                <w:bCs/>
              </w:rPr>
            </w:pPr>
          </w:p>
        </w:tc>
      </w:tr>
      <w:tr w:rsidR="007009F6" w:rsidTr="007E72AB">
        <w:trPr>
          <w:cantSplit/>
          <w:trHeight w:val="567"/>
          <w:jc w:val="center"/>
        </w:trPr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P26C11</w:t>
            </w:r>
          </w:p>
        </w:tc>
        <w:tc>
          <w:tcPr>
            <w:tcW w:w="4932" w:type="dxa"/>
            <w:vMerge/>
            <w:tcBorders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仿宋_GB2312" w:eastAsia="仿宋_GB2312" w:hAnsi="宋体" w:cs="黑体" w:hint="eastAsia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12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int="eastAsia"/>
              </w:rPr>
            </w:pPr>
          </w:p>
        </w:tc>
        <w:tc>
          <w:tcPr>
            <w:tcW w:w="962" w:type="dxa"/>
            <w:vMerge/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cs="黑体" w:hint="eastAsia"/>
                <w:bCs/>
              </w:rPr>
            </w:pPr>
          </w:p>
        </w:tc>
      </w:tr>
      <w:tr w:rsidR="007009F6" w:rsidTr="007E72AB">
        <w:trPr>
          <w:cantSplit/>
          <w:trHeight w:val="1055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P26C12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GJB 3206B－2022技术状态管理培训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</w:rPr>
              <w:t>技术状态管理的基本概念；技术状态管理的作用；GJB 3206B－2022《技术状态管理》标准讲解；技术状态管理的应用； “技术状态管理”的审核技术要点</w:t>
            </w:r>
            <w:r>
              <w:rPr>
                <w:rFonts w:ascii="宋体" w:hAnsi="宋体" w:hint="eastAsia"/>
                <w:color w:val="000000"/>
              </w:rPr>
              <w:t>等内容</w:t>
            </w:r>
            <w:r>
              <w:rPr>
                <w:rFonts w:ascii="宋体" w:hAnsi="宋体" w:cs="黑体" w:hint="eastAsia"/>
                <w:bCs/>
                <w:color w:val="000000"/>
              </w:rPr>
              <w:t>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</w:rPr>
              <w:t>4天。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收费标准：2100</w:t>
            </w:r>
            <w:r>
              <w:rPr>
                <w:rFonts w:ascii="宋体" w:hAnsi="宋体" w:cs="黑体" w:hint="eastAsia"/>
                <w:bCs/>
                <w:color w:val="000000"/>
              </w:rPr>
              <w:t>元/人。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ascii="仿宋_GB2312" w:eastAsia="仿宋_GB2312" w:hAnsi="宋体" w:cs="黑体" w:hint="eastAsia"/>
                <w:b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hyperlink r:id="rId7" w:history="1">
              <w:r>
                <w:rPr>
                  <w:rStyle w:val="af"/>
                  <w:rFonts w:ascii="宋体" w:hAnsi="宋体" w:hint="eastAsia"/>
                  <w:sz w:val="24"/>
                  <w:szCs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Ansi="宋体" w:cs="黑体" w:hint="eastAsia"/>
                <w:sz w:val="24"/>
              </w:rPr>
            </w:pPr>
          </w:p>
        </w:tc>
      </w:tr>
      <w:tr w:rsidR="007009F6" w:rsidTr="007E72AB">
        <w:trPr>
          <w:cantSplit/>
          <w:trHeight w:val="287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P26C13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技术文件管理与标准化培训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</w:rPr>
              <w:t>研制各阶段的任务及形成的技术文件；标准化文件体系及标准化工作；研制各阶段标准的实施；技术文件编写规则与示例；技术文件常见错误等内容。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</w:rPr>
              <w:t>4天。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</w:rPr>
              <w:t>2100元/人。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hyperlink r:id="rId8" w:history="1">
              <w:r>
                <w:rPr>
                  <w:rStyle w:val="af"/>
                  <w:rFonts w:ascii="宋体" w:hAnsi="宋体" w:hint="eastAsia"/>
                  <w:sz w:val="24"/>
                  <w:szCs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Ansi="宋体" w:cs="黑体" w:hint="eastAsia"/>
                <w:sz w:val="24"/>
              </w:rPr>
            </w:pPr>
          </w:p>
        </w:tc>
      </w:tr>
      <w:tr w:rsidR="007009F6" w:rsidTr="007E72AB">
        <w:trPr>
          <w:cantSplit/>
          <w:trHeight w:val="268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P26C14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检验员技术培训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</w:rPr>
              <w:t>质量检验相关知识；GJB 9001C－2017相关要求解读；装备质量检验相关知识、计量管理、统计技术等相关知识；典型案例分析等内容。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</w:rPr>
              <w:t>3天。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仿宋_GB2312" w:eastAsia="仿宋_GB2312" w:hAnsi="宋体" w:cs="黑体" w:hint="eastAsia"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</w:rPr>
              <w:t>1600元/人。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hyperlink r:id="rId9" w:history="1">
              <w:r>
                <w:rPr>
                  <w:rStyle w:val="af"/>
                  <w:rFonts w:ascii="宋体" w:hAnsi="宋体" w:hint="eastAsia"/>
                  <w:sz w:val="24"/>
                  <w:szCs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Ansi="宋体" w:cs="黑体" w:hint="eastAsia"/>
                <w:sz w:val="24"/>
              </w:rPr>
            </w:pPr>
          </w:p>
        </w:tc>
      </w:tr>
      <w:tr w:rsidR="007009F6" w:rsidTr="007E72AB">
        <w:trPr>
          <w:cantSplit/>
          <w:trHeight w:val="3534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P26C15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通用质量特性技术培训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</w:rPr>
              <w:t>GJB 9001C－2017对通用质量特性的基本要求；通用质量特性的主要定义及相关国军标；武器装备研制过程中对通用质量特性的定量、定性要求；通用质量特性的工作项目/工作要点/分析技术/实施步骤与案例；通用质量特性的审核技术要点等内容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</w:rPr>
              <w:t>4天。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仿宋_GB2312" w:eastAsia="仿宋_GB2312" w:hAnsi="宋体" w:cs="黑体" w:hint="eastAsia"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</w:rPr>
              <w:t>2100元/人。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9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hyperlink r:id="rId10" w:history="1">
              <w:r>
                <w:rPr>
                  <w:rStyle w:val="af"/>
                  <w:rFonts w:ascii="宋体" w:hAnsi="宋体" w:hint="eastAsia"/>
                  <w:sz w:val="24"/>
                  <w:szCs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int="eastAsia"/>
                <w:color w:val="000000"/>
              </w:rPr>
            </w:pPr>
          </w:p>
        </w:tc>
      </w:tr>
      <w:tr w:rsidR="007009F6" w:rsidTr="007E72AB">
        <w:trPr>
          <w:cantSplit/>
          <w:trHeight w:val="98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9F6" w:rsidRDefault="007009F6" w:rsidP="007E72A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P26C16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pStyle w:val="a9"/>
              <w:snapToGrid w:val="0"/>
              <w:spacing w:after="240" w:line="276" w:lineRule="auto"/>
              <w:rPr>
                <w:rFonts w:ascii="宋体" w:hAnsi="宋体" w:cs="黑体" w:hint="eastAsia"/>
                <w:kern w:val="2"/>
                <w:sz w:val="24"/>
                <w:szCs w:val="24"/>
              </w:rPr>
            </w:pPr>
            <w:r>
              <w:rPr>
                <w:rFonts w:ascii="宋体" w:hAnsi="宋体" w:cs="黑体" w:hint="eastAsia"/>
                <w:kern w:val="2"/>
                <w:sz w:val="24"/>
                <w:szCs w:val="24"/>
              </w:rPr>
              <w:t>管理层研修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课程简介：</w:t>
            </w:r>
            <w:r>
              <w:rPr>
                <w:rFonts w:ascii="宋体" w:hAnsi="宋体" w:cs="黑体" w:hint="eastAsia"/>
                <w:bCs/>
                <w:color w:val="000000"/>
              </w:rPr>
              <w:t>针对军工企业管理层进行质量管理方面的各项政策、法规宣贯。包括管理层在武器装备质量管理体系中作用和职责；体系建立的基本原则及思路方法；军工企业应用体系的难点及质量文化建设等内容。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宋体" w:hAnsi="宋体" w:cs="黑体" w:hint="eastAsia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课程时间：</w:t>
            </w:r>
            <w:r>
              <w:rPr>
                <w:rFonts w:ascii="宋体" w:hAnsi="宋体" w:cs="黑体" w:hint="eastAsia"/>
                <w:bCs/>
                <w:color w:val="000000"/>
              </w:rPr>
              <w:t>5天。</w:t>
            </w:r>
          </w:p>
          <w:p w:rsidR="007009F6" w:rsidRDefault="007009F6" w:rsidP="007E72AB">
            <w:pPr>
              <w:snapToGrid w:val="0"/>
              <w:spacing w:line="276" w:lineRule="auto"/>
              <w:ind w:firstLine="420"/>
              <w:jc w:val="left"/>
              <w:rPr>
                <w:rFonts w:ascii="仿宋_GB2312" w:eastAsia="仿宋_GB2312" w:hAnsi="宋体" w:cs="黑体" w:hint="eastAsia"/>
                <w:b/>
                <w:bCs/>
                <w:color w:val="00000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</w:rPr>
              <w:t>收费标准：</w:t>
            </w:r>
            <w:r>
              <w:rPr>
                <w:rFonts w:ascii="宋体" w:hAnsi="宋体" w:cs="黑体" w:hint="eastAsia"/>
                <w:bCs/>
                <w:color w:val="000000"/>
              </w:rPr>
              <w:t>2350元/人。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spacing w:line="30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  <w:r>
              <w:rPr>
                <w:rFonts w:hint="eastAsia"/>
                <w:color w:val="000000"/>
                <w:sz w:val="24"/>
              </w:rPr>
              <w:t>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hyperlink r:id="rId11" w:history="1">
              <w:r>
                <w:rPr>
                  <w:rStyle w:val="af"/>
                  <w:rFonts w:ascii="宋体" w:hAnsi="宋体" w:hint="eastAsia"/>
                  <w:sz w:val="24"/>
                  <w:szCs w:val="24"/>
                </w:rPr>
                <w:t>www.wqzbrz.com</w:t>
              </w:r>
            </w:hyperlink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09F6" w:rsidRDefault="007009F6" w:rsidP="007E72AB">
            <w:pPr>
              <w:jc w:val="center"/>
              <w:rPr>
                <w:rFonts w:ascii="仿宋_GB2312" w:eastAsia="仿宋_GB2312" w:hAnsi="宋体" w:cs="黑体" w:hint="eastAsia"/>
                <w:sz w:val="24"/>
              </w:rPr>
            </w:pPr>
            <w:r>
              <w:rPr>
                <w:rFonts w:ascii="仿宋_GB2312" w:eastAsia="仿宋_GB2312" w:hAnsi="宋体" w:cs="黑体" w:hint="eastAsia"/>
                <w:sz w:val="24"/>
              </w:rPr>
              <w:t xml:space="preserve"> </w:t>
            </w:r>
          </w:p>
        </w:tc>
      </w:tr>
    </w:tbl>
    <w:p w:rsidR="007009F6" w:rsidRDefault="007009F6" w:rsidP="007009F6">
      <w:pPr>
        <w:spacing w:line="20" w:lineRule="exact"/>
        <w:jc w:val="left"/>
        <w:rPr>
          <w:rFonts w:ascii="仿宋_GB2312" w:eastAsia="仿宋_GB2312" w:hAnsi="仿宋_GB2312" w:cs="仿宋_GB2312" w:hint="eastAsia"/>
        </w:rPr>
      </w:pPr>
    </w:p>
    <w:p w:rsidR="00591604" w:rsidRPr="007009F6" w:rsidRDefault="00591604" w:rsidP="007009F6"/>
    <w:sectPr w:rsidR="00591604" w:rsidRPr="007009F6" w:rsidSect="007009F6">
      <w:footerReference w:type="default" r:id="rId12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43A" w:rsidRDefault="0012643A" w:rsidP="00591604">
      <w:r>
        <w:separator/>
      </w:r>
    </w:p>
  </w:endnote>
  <w:endnote w:type="continuationSeparator" w:id="1">
    <w:p w:rsidR="0012643A" w:rsidRDefault="0012643A" w:rsidP="00591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604" w:rsidRDefault="00591604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43A" w:rsidRDefault="0012643A" w:rsidP="00591604">
      <w:r>
        <w:separator/>
      </w:r>
    </w:p>
  </w:footnote>
  <w:footnote w:type="continuationSeparator" w:id="1">
    <w:p w:rsidR="0012643A" w:rsidRDefault="0012643A" w:rsidP="005916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652D"/>
    <w:rsid w:val="00087B6D"/>
    <w:rsid w:val="0009103D"/>
    <w:rsid w:val="000924C7"/>
    <w:rsid w:val="00093B5E"/>
    <w:rsid w:val="00093E09"/>
    <w:rsid w:val="000A4BDF"/>
    <w:rsid w:val="000A4C5E"/>
    <w:rsid w:val="000A5C93"/>
    <w:rsid w:val="000B3844"/>
    <w:rsid w:val="000B44BD"/>
    <w:rsid w:val="000B4923"/>
    <w:rsid w:val="000B7D63"/>
    <w:rsid w:val="000C502E"/>
    <w:rsid w:val="000C602A"/>
    <w:rsid w:val="000D0308"/>
    <w:rsid w:val="000D0F02"/>
    <w:rsid w:val="000D1951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43A"/>
    <w:rsid w:val="001265D5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835CD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D1DDC"/>
    <w:rsid w:val="001D3514"/>
    <w:rsid w:val="001D6DF4"/>
    <w:rsid w:val="001E34DD"/>
    <w:rsid w:val="001E45E0"/>
    <w:rsid w:val="001E6621"/>
    <w:rsid w:val="001F0E46"/>
    <w:rsid w:val="001F64B7"/>
    <w:rsid w:val="0020087C"/>
    <w:rsid w:val="00201F2F"/>
    <w:rsid w:val="00202D46"/>
    <w:rsid w:val="0020313F"/>
    <w:rsid w:val="00203AAE"/>
    <w:rsid w:val="002041F7"/>
    <w:rsid w:val="00204A80"/>
    <w:rsid w:val="0020563F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666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D075C"/>
    <w:rsid w:val="002E05FA"/>
    <w:rsid w:val="002E3985"/>
    <w:rsid w:val="002E63BC"/>
    <w:rsid w:val="002E777C"/>
    <w:rsid w:val="002E7EC1"/>
    <w:rsid w:val="002F1861"/>
    <w:rsid w:val="002F5B10"/>
    <w:rsid w:val="002F5E6E"/>
    <w:rsid w:val="0030007D"/>
    <w:rsid w:val="0030124E"/>
    <w:rsid w:val="003027B9"/>
    <w:rsid w:val="00305653"/>
    <w:rsid w:val="00320A27"/>
    <w:rsid w:val="0032366E"/>
    <w:rsid w:val="00324F57"/>
    <w:rsid w:val="003253A2"/>
    <w:rsid w:val="00327C0C"/>
    <w:rsid w:val="00332C57"/>
    <w:rsid w:val="003352B0"/>
    <w:rsid w:val="00336BA1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CA3"/>
    <w:rsid w:val="0036218E"/>
    <w:rsid w:val="00362544"/>
    <w:rsid w:val="003649B5"/>
    <w:rsid w:val="003651B1"/>
    <w:rsid w:val="003668D6"/>
    <w:rsid w:val="003730B8"/>
    <w:rsid w:val="003737E5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4D8E"/>
    <w:rsid w:val="00412977"/>
    <w:rsid w:val="0041430F"/>
    <w:rsid w:val="004152B8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3757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2A86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0631"/>
    <w:rsid w:val="004C1C05"/>
    <w:rsid w:val="004C1EB3"/>
    <w:rsid w:val="004C2333"/>
    <w:rsid w:val="004C4442"/>
    <w:rsid w:val="004C5B12"/>
    <w:rsid w:val="004D45DA"/>
    <w:rsid w:val="004D5A4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186C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604"/>
    <w:rsid w:val="00591D87"/>
    <w:rsid w:val="005939EC"/>
    <w:rsid w:val="00595E5A"/>
    <w:rsid w:val="005A0319"/>
    <w:rsid w:val="005A59EE"/>
    <w:rsid w:val="005B07BD"/>
    <w:rsid w:val="005B3DD3"/>
    <w:rsid w:val="005B4275"/>
    <w:rsid w:val="005B6649"/>
    <w:rsid w:val="005B7254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2142"/>
    <w:rsid w:val="00653B33"/>
    <w:rsid w:val="00653D3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2C21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3604"/>
    <w:rsid w:val="006D6C10"/>
    <w:rsid w:val="006E2963"/>
    <w:rsid w:val="006E323F"/>
    <w:rsid w:val="006E5FAA"/>
    <w:rsid w:val="006E753A"/>
    <w:rsid w:val="006F1D0E"/>
    <w:rsid w:val="006F2B41"/>
    <w:rsid w:val="006F3602"/>
    <w:rsid w:val="006F6850"/>
    <w:rsid w:val="006F7B6D"/>
    <w:rsid w:val="007009F6"/>
    <w:rsid w:val="007011DE"/>
    <w:rsid w:val="007020A1"/>
    <w:rsid w:val="007065C1"/>
    <w:rsid w:val="0071066F"/>
    <w:rsid w:val="00712E80"/>
    <w:rsid w:val="00717757"/>
    <w:rsid w:val="007201CF"/>
    <w:rsid w:val="0072253B"/>
    <w:rsid w:val="00722D43"/>
    <w:rsid w:val="00723190"/>
    <w:rsid w:val="00723FC4"/>
    <w:rsid w:val="00727644"/>
    <w:rsid w:val="00727FE8"/>
    <w:rsid w:val="00733687"/>
    <w:rsid w:val="00736C7A"/>
    <w:rsid w:val="007374AF"/>
    <w:rsid w:val="0074022E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63D2"/>
    <w:rsid w:val="00847663"/>
    <w:rsid w:val="008554F0"/>
    <w:rsid w:val="00857E98"/>
    <w:rsid w:val="0086002A"/>
    <w:rsid w:val="00860CA1"/>
    <w:rsid w:val="00861A58"/>
    <w:rsid w:val="00865D6A"/>
    <w:rsid w:val="00866F27"/>
    <w:rsid w:val="0086777F"/>
    <w:rsid w:val="00872648"/>
    <w:rsid w:val="008726DB"/>
    <w:rsid w:val="00873318"/>
    <w:rsid w:val="0088170C"/>
    <w:rsid w:val="008834CB"/>
    <w:rsid w:val="00883B79"/>
    <w:rsid w:val="00885684"/>
    <w:rsid w:val="00887590"/>
    <w:rsid w:val="00891204"/>
    <w:rsid w:val="00894426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55755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0CE8"/>
    <w:rsid w:val="00A91E46"/>
    <w:rsid w:val="00A93494"/>
    <w:rsid w:val="00A975AE"/>
    <w:rsid w:val="00AA2B6B"/>
    <w:rsid w:val="00AA4187"/>
    <w:rsid w:val="00AA7363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665"/>
    <w:rsid w:val="00AD5C74"/>
    <w:rsid w:val="00AD6732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1EDC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668A"/>
    <w:rsid w:val="00BA7AF5"/>
    <w:rsid w:val="00BB6BE5"/>
    <w:rsid w:val="00BC01E5"/>
    <w:rsid w:val="00BC3939"/>
    <w:rsid w:val="00BC57F7"/>
    <w:rsid w:val="00BC5F3F"/>
    <w:rsid w:val="00BC72B6"/>
    <w:rsid w:val="00BD122D"/>
    <w:rsid w:val="00BD34EC"/>
    <w:rsid w:val="00BE0F31"/>
    <w:rsid w:val="00BE74E7"/>
    <w:rsid w:val="00BF3EB6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70499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298F"/>
    <w:rsid w:val="00D04DE5"/>
    <w:rsid w:val="00D076B5"/>
    <w:rsid w:val="00D114DD"/>
    <w:rsid w:val="00D15A13"/>
    <w:rsid w:val="00D17882"/>
    <w:rsid w:val="00D21C52"/>
    <w:rsid w:val="00D241EE"/>
    <w:rsid w:val="00D250EF"/>
    <w:rsid w:val="00D25FC3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75017"/>
    <w:rsid w:val="00D75EC5"/>
    <w:rsid w:val="00D80660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B1F9B"/>
    <w:rsid w:val="00EB2C81"/>
    <w:rsid w:val="00EB5CF0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D7671"/>
    <w:rsid w:val="00EE25E6"/>
    <w:rsid w:val="00EE2DB5"/>
    <w:rsid w:val="00EE4CAC"/>
    <w:rsid w:val="00EE7540"/>
    <w:rsid w:val="00EF2AE4"/>
    <w:rsid w:val="00EF332F"/>
    <w:rsid w:val="00EF6089"/>
    <w:rsid w:val="00EF7FB4"/>
    <w:rsid w:val="00F00CBF"/>
    <w:rsid w:val="00F10274"/>
    <w:rsid w:val="00F21124"/>
    <w:rsid w:val="00F21686"/>
    <w:rsid w:val="00F31AB7"/>
    <w:rsid w:val="00F40AE1"/>
    <w:rsid w:val="00F42032"/>
    <w:rsid w:val="00F457C0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60CB"/>
    <w:rsid w:val="00F86312"/>
    <w:rsid w:val="00F86435"/>
    <w:rsid w:val="00F93C33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semiHidden="0" w:uiPriority="0" w:unhideWhenUsed="0" w:qFormat="1"/>
    <w:lsdException w:name="Dat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Cite" w:semiHidden="0" w:unhideWhenUsed="0" w:qFormat="1"/>
    <w:lsdException w:name="HTML Code" w:semiHidden="0" w:unhideWhenUsed="0" w:qFormat="1"/>
    <w:lsdException w:name="HTML Definition" w:semiHidden="0" w:unhideWhenUsed="0" w:qFormat="1"/>
    <w:lsdException w:name="HTML Keyboard" w:semiHidden="0" w:unhideWhenUsed="0" w:qFormat="1"/>
    <w:lsdException w:name="HTML Sample" w:semiHidden="0" w:unhideWhenUsed="0" w:qFormat="1"/>
    <w:lsdException w:name="HTML Variable" w:semiHidden="0" w:unhideWhenUsed="0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0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rsid w:val="00591604"/>
    <w:pPr>
      <w:ind w:firstLineChars="200" w:firstLine="420"/>
    </w:pPr>
  </w:style>
  <w:style w:type="paragraph" w:styleId="a4">
    <w:name w:val="Body Text"/>
    <w:basedOn w:val="a"/>
    <w:link w:val="Char"/>
    <w:uiPriority w:val="99"/>
    <w:qFormat/>
    <w:rsid w:val="00591604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qFormat/>
    <w:rsid w:val="00591604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qFormat/>
    <w:rsid w:val="00591604"/>
    <w:rPr>
      <w:sz w:val="18"/>
      <w:szCs w:val="18"/>
    </w:rPr>
  </w:style>
  <w:style w:type="paragraph" w:styleId="a7">
    <w:name w:val="footer"/>
    <w:basedOn w:val="a"/>
    <w:link w:val="Char10"/>
    <w:uiPriority w:val="99"/>
    <w:qFormat/>
    <w:rsid w:val="00591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qFormat/>
    <w:rsid w:val="00591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qFormat/>
    <w:rsid w:val="00591604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qFormat/>
    <w:rsid w:val="005916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qFormat/>
    <w:rsid w:val="005916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qFormat/>
    <w:rsid w:val="00591604"/>
  </w:style>
  <w:style w:type="character" w:styleId="ad">
    <w:name w:val="FollowedHyperlink"/>
    <w:basedOn w:val="a0"/>
    <w:uiPriority w:val="99"/>
    <w:qFormat/>
    <w:rsid w:val="00591604"/>
    <w:rPr>
      <w:color w:val="auto"/>
      <w:u w:val="none"/>
    </w:rPr>
  </w:style>
  <w:style w:type="character" w:styleId="ae">
    <w:name w:val="Emphasis"/>
    <w:basedOn w:val="a0"/>
    <w:uiPriority w:val="99"/>
    <w:qFormat/>
    <w:rsid w:val="00591604"/>
  </w:style>
  <w:style w:type="character" w:styleId="HTML">
    <w:name w:val="HTML Definition"/>
    <w:basedOn w:val="a0"/>
    <w:uiPriority w:val="99"/>
    <w:qFormat/>
    <w:rsid w:val="00591604"/>
  </w:style>
  <w:style w:type="character" w:styleId="HTML0">
    <w:name w:val="HTML Variable"/>
    <w:basedOn w:val="a0"/>
    <w:uiPriority w:val="99"/>
    <w:rsid w:val="00591604"/>
  </w:style>
  <w:style w:type="character" w:styleId="af">
    <w:name w:val="Hyperlink"/>
    <w:basedOn w:val="a0"/>
    <w:uiPriority w:val="99"/>
    <w:qFormat/>
    <w:rsid w:val="00591604"/>
    <w:rPr>
      <w:color w:val="auto"/>
      <w:u w:val="none"/>
    </w:rPr>
  </w:style>
  <w:style w:type="character" w:styleId="HTML1">
    <w:name w:val="HTML Code"/>
    <w:basedOn w:val="a0"/>
    <w:uiPriority w:val="99"/>
    <w:qFormat/>
    <w:rsid w:val="00591604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qFormat/>
    <w:rsid w:val="00591604"/>
  </w:style>
  <w:style w:type="character" w:styleId="HTML3">
    <w:name w:val="HTML Keyboard"/>
    <w:basedOn w:val="a0"/>
    <w:uiPriority w:val="99"/>
    <w:qFormat/>
    <w:rsid w:val="00591604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qFormat/>
    <w:rsid w:val="00591604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qFormat/>
    <w:rsid w:val="00591604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qFormat/>
    <w:locked/>
    <w:rsid w:val="00591604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qFormat/>
    <w:rsid w:val="00591604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qFormat/>
    <w:locked/>
    <w:rsid w:val="00591604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qFormat/>
    <w:locked/>
    <w:rsid w:val="00591604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  <w:rsid w:val="00591604"/>
  </w:style>
  <w:style w:type="character" w:customStyle="1" w:styleId="Char0">
    <w:name w:val="日期 Char"/>
    <w:basedOn w:val="a0"/>
    <w:link w:val="a5"/>
    <w:uiPriority w:val="99"/>
    <w:semiHidden/>
    <w:qFormat/>
    <w:rsid w:val="00591604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591604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qFormat/>
    <w:rsid w:val="00591604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qFormat/>
    <w:rsid w:val="00591604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qFormat/>
    <w:rsid w:val="00591604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  <w:rsid w:val="00591604"/>
  </w:style>
  <w:style w:type="paragraph" w:customStyle="1" w:styleId="1">
    <w:name w:val="列出段落1"/>
    <w:basedOn w:val="a"/>
    <w:uiPriority w:val="99"/>
    <w:qFormat/>
    <w:rsid w:val="00591604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rsid w:val="005916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qFormat/>
    <w:locked/>
    <w:rsid w:val="00591604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59160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qzbrz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11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wqzbrz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wqzbr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1151</Characters>
  <Application>Microsoft Office Word</Application>
  <DocSecurity>0</DocSecurity>
  <Lines>9</Lines>
  <Paragraphs>2</Paragraphs>
  <ScaleCrop>false</ScaleCrop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3</cp:revision>
  <cp:lastPrinted>2026-02-03T08:32:00Z</cp:lastPrinted>
  <dcterms:created xsi:type="dcterms:W3CDTF">2026-02-09T08:08:00Z</dcterms:created>
  <dcterms:modified xsi:type="dcterms:W3CDTF">2026-02-09T08:12:00Z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eyJoZGlkIjoiNDI1NWNlY2Q4Yzg5MmM0NzAyYWU0MDNmYjcyZGEyZjkiLCJ1c2VySWQiOiIyMjcyNDg0MjQifQ==</vt:lpwstr>
  </property>
  <property fmtid="{D5CDD505-2E9C-101B-9397-08002B2CF9AE}" pid="4" name="ICV">
    <vt:lpwstr>45116F1094FC486BBCCB9300C6CAFD20_13</vt:lpwstr>
  </property>
</Properties>
</file>