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60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Times New Roman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附件1</w:t>
      </w:r>
    </w:p>
    <w:tbl>
      <w:tblPr>
        <w:tblStyle w:val="5"/>
        <w:tblW w:w="160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66"/>
        <w:gridCol w:w="2833"/>
        <w:gridCol w:w="1416"/>
        <w:gridCol w:w="1701"/>
        <w:gridCol w:w="3641"/>
        <w:gridCol w:w="1134"/>
        <w:gridCol w:w="1569"/>
        <w:gridCol w:w="1287"/>
      </w:tblGrid>
      <w:tr w14:paraId="6C01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05FA9C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黑体" w:hAnsi="Times New Roman" w:eastAsia="黑体" w:cs="黑体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4月培训安排表</w:t>
            </w:r>
          </w:p>
        </w:tc>
      </w:tr>
      <w:tr w14:paraId="5DB7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DAE4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培训编号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BBFF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A2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40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报到时间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D8A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培训时间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A9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培训地点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69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拟招人数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4DD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会务联系人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33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费用</w:t>
            </w:r>
          </w:p>
        </w:tc>
      </w:tr>
      <w:tr w14:paraId="75AA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80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4D9E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烟台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D5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3CEB50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EFD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2026.4.20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821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2026.4.20-23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1EF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烟台新时代酒店</w:t>
            </w:r>
          </w:p>
          <w:p w14:paraId="45062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山东省烟台经济技术开发区黄河路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5A74A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D1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DB5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齐浩</w:t>
            </w:r>
          </w:p>
          <w:p w14:paraId="661E3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18310798926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5D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6A64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35D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P26A04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05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A026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584F07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C6B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2026.4.27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0C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2026.4.27-30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C78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大成宾馆（四川省人大会议中心）</w:t>
            </w:r>
          </w:p>
          <w:p w14:paraId="024FE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四川省成都市锦江区人民南路二段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4C815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0FD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241F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冯勇飞</w:t>
            </w:r>
          </w:p>
          <w:p w14:paraId="105EF8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15210192971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F69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2000元/人</w:t>
            </w:r>
          </w:p>
        </w:tc>
      </w:tr>
      <w:tr w14:paraId="60C0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194A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P26T02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47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2A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6D365B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标准宣讲及管理体系设计开发易错点解读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B0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2026.4.13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E4E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2026.4.13-17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C2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重庆万友康年大酒店</w:t>
            </w:r>
          </w:p>
          <w:p w14:paraId="2C1B78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重庆市渝中区大坪长江二路</w:t>
            </w:r>
            <w:r>
              <w:rPr>
                <w:rFonts w:hint="default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号</w:t>
            </w:r>
          </w:p>
          <w:p w14:paraId="1CBD41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370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天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ED2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023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方婷</w:t>
            </w:r>
          </w:p>
          <w:p w14:paraId="5B0ACC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15101059168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450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2750元/人</w:t>
            </w:r>
          </w:p>
        </w:tc>
      </w:tr>
      <w:tr w14:paraId="423A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F7E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P26X01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F67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苏州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3C8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新时代装备建设质量管理体系（NQMS）能力分级评价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881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2026.4.13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6731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2026.4.13-17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D5C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苏州金科大酒店</w:t>
            </w:r>
          </w:p>
          <w:p w14:paraId="34F9D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江苏省苏州市高新区滨河路1969号</w:t>
            </w:r>
          </w:p>
          <w:p w14:paraId="1FBF71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住宿标准： 380元/间/天（含早餐）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27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2DD2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宋莹</w:t>
            </w:r>
          </w:p>
          <w:p w14:paraId="4A2D55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13911881670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50E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2750元/人</w:t>
            </w:r>
          </w:p>
        </w:tc>
      </w:tr>
      <w:tr w14:paraId="6013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8104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P26C03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D72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线上</w:t>
            </w:r>
          </w:p>
          <w:p w14:paraId="3A865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cs="宋体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直播课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FEC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GJB 9001C-2017</w:t>
            </w:r>
          </w:p>
          <w:p w14:paraId="42ED3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标准讲解及内审员培训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F19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2026.4.28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1FE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Times New Roman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2026.4.28-30</w:t>
            </w:r>
          </w:p>
        </w:tc>
        <w:tc>
          <w:tcPr>
            <w:tcW w:w="3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8BF3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instrText xml:space="preserve"> HYPERLINK "http://www.wqzbrz.com" </w:instrTex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8"/>
                <w:sz w:val="24"/>
                <w:szCs w:val="21"/>
                <w:bdr w:val="none" w:color="auto" w:sz="0" w:space="0"/>
                <w:lang w:val="en-US"/>
              </w:rPr>
              <w:t>www.wqzbrz.com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4C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69F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邢碧昀</w:t>
            </w:r>
          </w:p>
          <w:p w14:paraId="42494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17310161690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08E1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1600元/人</w:t>
            </w:r>
          </w:p>
        </w:tc>
      </w:tr>
    </w:tbl>
    <w:p w14:paraId="00867494">
      <w:bookmarkStart w:id="0" w:name="_GoBack"/>
      <w:bookmarkEnd w:id="0"/>
    </w:p>
    <w:sectPr>
      <w:pgSz w:w="16838" w:h="11906" w:orient="landscape"/>
      <w:pgMar w:top="720" w:right="720" w:bottom="720" w:left="72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7E7"/>
    <w:rsid w:val="000D22FC"/>
    <w:rsid w:val="00130F92"/>
    <w:rsid w:val="00180ACD"/>
    <w:rsid w:val="0018246F"/>
    <w:rsid w:val="001850DF"/>
    <w:rsid w:val="001D23EF"/>
    <w:rsid w:val="00292B27"/>
    <w:rsid w:val="002B27E7"/>
    <w:rsid w:val="003A2FA6"/>
    <w:rsid w:val="003B3176"/>
    <w:rsid w:val="003E5F00"/>
    <w:rsid w:val="003F05F0"/>
    <w:rsid w:val="00415241"/>
    <w:rsid w:val="004874CE"/>
    <w:rsid w:val="004C117A"/>
    <w:rsid w:val="00526BCF"/>
    <w:rsid w:val="00672862"/>
    <w:rsid w:val="00673FA9"/>
    <w:rsid w:val="006B034D"/>
    <w:rsid w:val="006C1C7E"/>
    <w:rsid w:val="006C68BA"/>
    <w:rsid w:val="00720F70"/>
    <w:rsid w:val="007B149E"/>
    <w:rsid w:val="007F52BE"/>
    <w:rsid w:val="008272A7"/>
    <w:rsid w:val="00827387"/>
    <w:rsid w:val="0087309A"/>
    <w:rsid w:val="009A5B59"/>
    <w:rsid w:val="009D5B99"/>
    <w:rsid w:val="009E4D0B"/>
    <w:rsid w:val="00A029E7"/>
    <w:rsid w:val="00AA6ABF"/>
    <w:rsid w:val="00BA6E4A"/>
    <w:rsid w:val="00C115B6"/>
    <w:rsid w:val="00DE4E3C"/>
    <w:rsid w:val="00E53AB3"/>
    <w:rsid w:val="00EE22E9"/>
    <w:rsid w:val="00F24B0C"/>
    <w:rsid w:val="00F443A9"/>
    <w:rsid w:val="00F868DB"/>
    <w:rsid w:val="00FC4378"/>
    <w:rsid w:val="00FC7AF2"/>
    <w:rsid w:val="00FF4528"/>
    <w:rsid w:val="03554BF8"/>
    <w:rsid w:val="23DE493D"/>
    <w:rsid w:val="57F341D0"/>
    <w:rsid w:val="721C0AFA"/>
    <w:rsid w:val="7BA1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auto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12">
    <w:name w:val="页脚 Char1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695</Characters>
  <Lines>4</Lines>
  <Paragraphs>1</Paragraphs>
  <TotalTime>97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2026-04-22T01:03:00Z</dcterms:created>
  <dc:creator>吴秀清</dc:creator>
  <cp:lastModifiedBy>郭笑龑</cp:lastModifiedBy>
  <cp:lastPrinted>2026-04-28T02:53:00Z</cp:lastPrinted>
  <dcterms:modified xsi:type="dcterms:W3CDTF">2026-05-09T08:43:48Z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eyJoZGlkIjoiMzE1YTI1MjUxNTk1Y2U3Mjk2NWRlZDQ4NGZjNjRhNTUiLCJ1c2VySWQiOiI1ODQzNjU3NTgifQ==</vt:lpwstr>
  </property>
  <property fmtid="{D5CDD505-2E9C-101B-9397-08002B2CF9AE}" pid="4" name="ICV">
    <vt:lpwstr>51800E3C943D4ACCB9545DB2109891D2_13</vt:lpwstr>
  </property>
</Properties>
</file>